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0"/>
        <w:tblW w:w="9085" w:type="dxa"/>
        <w:tblLook w:val="04A0" w:firstRow="1" w:lastRow="0" w:firstColumn="1" w:lastColumn="0" w:noHBand="0" w:noVBand="1"/>
      </w:tblPr>
      <w:tblGrid>
        <w:gridCol w:w="7645"/>
        <w:gridCol w:w="1440"/>
      </w:tblGrid>
      <w:tr w:rsidR="00AE4C86" w14:paraId="20DC6EF0" w14:textId="77777777" w:rsidTr="00AE4C86">
        <w:trPr>
          <w:trHeight w:val="346"/>
        </w:trPr>
        <w:tc>
          <w:tcPr>
            <w:tcW w:w="7645" w:type="dxa"/>
            <w:vAlign w:val="bottom"/>
          </w:tcPr>
          <w:p w14:paraId="7607A3EE" w14:textId="7BEBE986" w:rsidR="00AE4C86" w:rsidRPr="0034774E" w:rsidRDefault="00E7382B" w:rsidP="00B453A8">
            <w:pPr>
              <w:rPr>
                <w:b/>
                <w:bCs/>
              </w:rPr>
            </w:pPr>
            <w:r>
              <w:rPr>
                <w:b/>
                <w:bCs/>
              </w:rPr>
              <w:t>HOW TO FILE CRIMINAL TRIAL EXHIBITS (Attorney instructions)</w:t>
            </w:r>
          </w:p>
        </w:tc>
        <w:tc>
          <w:tcPr>
            <w:tcW w:w="1440" w:type="dxa"/>
            <w:vAlign w:val="bottom"/>
          </w:tcPr>
          <w:p w14:paraId="61335A12" w14:textId="0C6DC4C5" w:rsidR="00AE4C86" w:rsidRPr="00AE4C86" w:rsidRDefault="00AE4C86" w:rsidP="00B453A8">
            <w:pPr>
              <w:rPr>
                <w:sz w:val="20"/>
                <w:szCs w:val="20"/>
              </w:rPr>
            </w:pPr>
            <w:r w:rsidRPr="00AE4C86">
              <w:rPr>
                <w:sz w:val="20"/>
                <w:szCs w:val="20"/>
              </w:rPr>
              <w:fldChar w:fldCharType="begin"/>
            </w:r>
            <w:r w:rsidRPr="00AE4C86">
              <w:rPr>
                <w:sz w:val="20"/>
                <w:szCs w:val="20"/>
              </w:rPr>
              <w:instrText xml:space="preserve"> DATE \@ "M/d/yyyy" </w:instrText>
            </w:r>
            <w:r w:rsidRPr="00AE4C86">
              <w:rPr>
                <w:sz w:val="20"/>
                <w:szCs w:val="20"/>
              </w:rPr>
              <w:fldChar w:fldCharType="separate"/>
            </w:r>
            <w:r w:rsidR="00CE4D0D">
              <w:rPr>
                <w:noProof/>
                <w:sz w:val="20"/>
                <w:szCs w:val="20"/>
              </w:rPr>
              <w:t>7/17/2024</w:t>
            </w:r>
            <w:r w:rsidRPr="00AE4C86">
              <w:rPr>
                <w:sz w:val="20"/>
                <w:szCs w:val="20"/>
              </w:rPr>
              <w:fldChar w:fldCharType="end"/>
            </w:r>
          </w:p>
        </w:tc>
      </w:tr>
    </w:tbl>
    <w:p w14:paraId="78B0F248" w14:textId="77777777" w:rsidR="0008060B" w:rsidRDefault="0008060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3C200134" w14:textId="0D82424B" w:rsidR="00141A3F" w:rsidRDefault="0008060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u w:val="single"/>
        </w:rPr>
      </w:pPr>
      <w:r w:rsidRPr="0008060B">
        <w:rPr>
          <w:rFonts w:eastAsia="Times New Roman"/>
          <w:b/>
          <w:bCs/>
          <w:sz w:val="24"/>
          <w:u w:val="single"/>
        </w:rPr>
        <w:t>REFERENCE</w:t>
      </w:r>
      <w:r w:rsidR="00141A3F" w:rsidRPr="0008060B">
        <w:rPr>
          <w:rFonts w:eastAsia="Times New Roman"/>
          <w:b/>
          <w:bCs/>
          <w:sz w:val="24"/>
          <w:u w:val="single"/>
        </w:rPr>
        <w:br/>
      </w:r>
    </w:p>
    <w:p w14:paraId="158A6298" w14:textId="76E12338" w:rsidR="0034774E" w:rsidRDefault="00E7382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E7382B">
        <w:rPr>
          <w:rFonts w:eastAsia="Times New Roman"/>
          <w:sz w:val="24"/>
        </w:rPr>
        <w:t>Local Rule 83E(d)</w:t>
      </w:r>
      <w:r>
        <w:rPr>
          <w:rFonts w:eastAsia="Times New Roman"/>
          <w:sz w:val="24"/>
        </w:rPr>
        <w:t xml:space="preserve"> – Exhibits</w:t>
      </w:r>
    </w:p>
    <w:p w14:paraId="7B25DD64" w14:textId="77777777" w:rsidR="00E7382B" w:rsidRDefault="00E7382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6A39F52" w14:textId="2E23F16B" w:rsidR="00E7382B" w:rsidRPr="00E7382B" w:rsidRDefault="00E7382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2A156A">
        <w:rPr>
          <w:rFonts w:eastAsia="Times New Roman"/>
          <w:b/>
          <w:bCs/>
          <w:sz w:val="24"/>
        </w:rPr>
        <w:t>Custody with Clerk of Court.</w:t>
      </w:r>
      <w:r w:rsidRPr="002A156A">
        <w:rPr>
          <w:rFonts w:eastAsia="Times New Roman"/>
          <w:sz w:val="24"/>
        </w:rPr>
        <w:t xml:space="preserve"> All exhibits offered or received into evidence at a trial or hearing </w:t>
      </w:r>
      <w:r w:rsidRPr="002A156A">
        <w:rPr>
          <w:rFonts w:eastAsia="Times New Roman"/>
          <w:sz w:val="24"/>
          <w:u w:val="single"/>
        </w:rPr>
        <w:t>must be electronically filed via ECF by the party offering the exhibit</w:t>
      </w:r>
      <w:r w:rsidRPr="002A156A">
        <w:rPr>
          <w:rFonts w:eastAsia="Times New Roman"/>
          <w:sz w:val="24"/>
        </w:rPr>
        <w:t>. If an exhibit cannot be electronically filed (such as physical evidence) it must be left in the custody of the Clerk of Court, except as provided in sections (e) and (f) of this rule. Until judgment in a case becomes final, exhibits may not be taken from the custody of the Clerk of Court, except upon order of the court and the execution of a receipt.</w:t>
      </w:r>
    </w:p>
    <w:p w14:paraId="4D6E83F9" w14:textId="77777777" w:rsidR="00E7382B" w:rsidRPr="0008060B" w:rsidRDefault="00E7382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u w:val="single"/>
        </w:rPr>
      </w:pPr>
    </w:p>
    <w:p w14:paraId="5720F246" w14:textId="54256052" w:rsidR="005978D9" w:rsidRDefault="005978D9"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u w:val="single"/>
        </w:rPr>
      </w:pPr>
      <w:r>
        <w:rPr>
          <w:rFonts w:eastAsia="Times New Roman"/>
          <w:b/>
          <w:bCs/>
          <w:sz w:val="24"/>
          <w:u w:val="single"/>
        </w:rPr>
        <w:t xml:space="preserve">HOW TO </w:t>
      </w:r>
      <w:r w:rsidR="0008060B">
        <w:rPr>
          <w:rFonts w:eastAsia="Times New Roman"/>
          <w:b/>
          <w:bCs/>
          <w:sz w:val="24"/>
          <w:u w:val="single"/>
        </w:rPr>
        <w:t>FILE</w:t>
      </w:r>
    </w:p>
    <w:p w14:paraId="48BE459A" w14:textId="77777777" w:rsidR="002D77D1" w:rsidRDefault="002D77D1"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u w:val="single"/>
        </w:rPr>
      </w:pPr>
    </w:p>
    <w:p w14:paraId="4066C8AD" w14:textId="7DA34DFC" w:rsidR="001477CB" w:rsidRDefault="00B86010"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bookmarkStart w:id="0" w:name="_Hlk161293080"/>
      <w:r>
        <w:rPr>
          <w:rFonts w:eastAsia="Times New Roman"/>
          <w:sz w:val="24"/>
        </w:rPr>
        <w:t>Generally, only one docket entry should be used for filing all exhibits</w:t>
      </w:r>
      <w:r w:rsidR="000743BD">
        <w:rPr>
          <w:rFonts w:eastAsia="Times New Roman"/>
          <w:sz w:val="24"/>
        </w:rPr>
        <w:t xml:space="preserve"> admitted in trial and one docket entry should be used for filing all exhibits offered but not admitted in trial</w:t>
      </w:r>
      <w:r>
        <w:rPr>
          <w:rFonts w:eastAsia="Times New Roman"/>
          <w:sz w:val="24"/>
        </w:rPr>
        <w:t>.  However, in instances where you need to file both sealed and unsealed exhibits, you will create one entry for sealed exhibits and one entry for unsealed exhib</w:t>
      </w:r>
      <w:r w:rsidR="001477CB">
        <w:rPr>
          <w:rFonts w:eastAsia="Times New Roman"/>
          <w:sz w:val="24"/>
        </w:rPr>
        <w:t>its</w:t>
      </w:r>
      <w:r>
        <w:rPr>
          <w:rFonts w:eastAsia="Times New Roman"/>
          <w:sz w:val="24"/>
        </w:rPr>
        <w:t>.</w:t>
      </w:r>
    </w:p>
    <w:bookmarkEnd w:id="0"/>
    <w:p w14:paraId="65EA915D" w14:textId="77777777" w:rsidR="001477CB" w:rsidRDefault="001477C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0333AC14" w14:textId="420C4205" w:rsidR="00A04026" w:rsidRDefault="008346B0"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r>
        <w:rPr>
          <w:rFonts w:eastAsia="Times New Roman"/>
          <w:b/>
          <w:bCs/>
          <w:sz w:val="24"/>
        </w:rPr>
        <w:t>UNSEALED EXHIBITS</w:t>
      </w:r>
    </w:p>
    <w:p w14:paraId="71A30B83" w14:textId="77777777" w:rsidR="004C29B8" w:rsidRPr="008346B0" w:rsidRDefault="004C29B8"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74477133" w14:textId="0A985070" w:rsidR="00A04026" w:rsidRDefault="00E7382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Only one </w:t>
      </w:r>
      <w:r w:rsidR="002D77D1">
        <w:rPr>
          <w:rFonts w:eastAsia="Times New Roman"/>
          <w:sz w:val="24"/>
        </w:rPr>
        <w:t xml:space="preserve">docket </w:t>
      </w:r>
      <w:r>
        <w:rPr>
          <w:rFonts w:eastAsia="Times New Roman"/>
          <w:sz w:val="24"/>
        </w:rPr>
        <w:t xml:space="preserve">entry should be used for filing all </w:t>
      </w:r>
      <w:r w:rsidRPr="008346B0">
        <w:rPr>
          <w:rFonts w:eastAsia="Times New Roman"/>
          <w:b/>
          <w:bCs/>
          <w:sz w:val="24"/>
        </w:rPr>
        <w:t>unsealed exhibits</w:t>
      </w:r>
      <w:r>
        <w:rPr>
          <w:rFonts w:eastAsia="Times New Roman"/>
          <w:sz w:val="24"/>
        </w:rPr>
        <w:t>. DO NOT create an individual docket entry for each exhibit.</w:t>
      </w:r>
      <w:r w:rsidR="002D77D1">
        <w:rPr>
          <w:rFonts w:eastAsia="Times New Roman"/>
          <w:sz w:val="24"/>
        </w:rPr>
        <w:t xml:space="preserve">  </w:t>
      </w:r>
    </w:p>
    <w:p w14:paraId="5A20B4B7" w14:textId="33C1BD34" w:rsidR="00A04026" w:rsidRDefault="00A04026"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A843CDF" w14:textId="03A0BD1E" w:rsidR="00A04026" w:rsidRDefault="00E7382B" w:rsidP="00E7382B">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Go to the Criminal tab</w:t>
      </w:r>
    </w:p>
    <w:p w14:paraId="060ADD79" w14:textId="1909E113" w:rsidR="00E7382B" w:rsidRDefault="00E7382B" w:rsidP="00E7382B">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Go to Other Filings</w:t>
      </w:r>
    </w:p>
    <w:p w14:paraId="2A025C71" w14:textId="102207E4" w:rsidR="00B7581D" w:rsidRDefault="00036EE8" w:rsidP="00B7581D">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Select </w:t>
      </w:r>
      <w:r w:rsidR="00B7581D">
        <w:rPr>
          <w:rFonts w:eastAsia="Times New Roman"/>
          <w:sz w:val="24"/>
        </w:rPr>
        <w:t>Notices</w:t>
      </w:r>
    </w:p>
    <w:p w14:paraId="74D06596" w14:textId="2EE91208" w:rsidR="00B7581D" w:rsidRDefault="00B7581D" w:rsidP="00B7581D">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w:t>
      </w:r>
      <w:r w:rsidR="008346B0">
        <w:rPr>
          <w:rFonts w:eastAsia="Times New Roman"/>
          <w:sz w:val="24"/>
        </w:rPr>
        <w:t xml:space="preserve">: </w:t>
      </w:r>
      <w:r>
        <w:rPr>
          <w:rFonts w:eastAsia="Times New Roman"/>
          <w:sz w:val="24"/>
        </w:rPr>
        <w:t xml:space="preserve"> Notice of Filing of Exhibit(s)</w:t>
      </w:r>
    </w:p>
    <w:p w14:paraId="1AE612F8" w14:textId="3723FEC9" w:rsidR="000743BD" w:rsidRDefault="000743BD" w:rsidP="00B7581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33AA34AB" w14:textId="0114ED73" w:rsidR="00B7581D" w:rsidRDefault="00B7581D" w:rsidP="00B7581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Enter the case number</w:t>
      </w:r>
    </w:p>
    <w:p w14:paraId="28744693" w14:textId="32B8D5EE" w:rsidR="00B7581D" w:rsidRDefault="00B7581D" w:rsidP="00B7581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2D9723C2" w14:textId="04957885" w:rsidR="000743BD" w:rsidRDefault="000743BD" w:rsidP="00B7581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 xml:space="preserve">Next </w:t>
      </w:r>
    </w:p>
    <w:p w14:paraId="46EAC8EC" w14:textId="1D935BC6" w:rsidR="00036EE8" w:rsidRDefault="00036EE8" w:rsidP="00B7581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2E9FD8EB" w14:textId="77777777" w:rsidR="000743BD" w:rsidRDefault="000743BD" w:rsidP="000743B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0"/>
        <w:rPr>
          <w:rFonts w:eastAsia="Times New Roman"/>
          <w:sz w:val="24"/>
        </w:rPr>
      </w:pPr>
    </w:p>
    <w:p w14:paraId="073EABE2" w14:textId="5381FF63" w:rsidR="00063421" w:rsidRPr="003E76CA" w:rsidRDefault="00063421" w:rsidP="003E76CA">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from the choices on the below screen:</w:t>
      </w:r>
    </w:p>
    <w:p w14:paraId="04DB7E7D" w14:textId="0BB1A916" w:rsidR="00B7581D" w:rsidRDefault="003E76CA" w:rsidP="00B75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inline distT="0" distB="0" distL="0" distR="0" wp14:anchorId="3F13F650" wp14:editId="0DD1A61F">
            <wp:extent cx="4619625" cy="1466818"/>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8899" cy="1593595"/>
                    </a:xfrm>
                    <a:prstGeom prst="rect">
                      <a:avLst/>
                    </a:prstGeom>
                  </pic:spPr>
                </pic:pic>
              </a:graphicData>
            </a:graphic>
          </wp:inline>
        </w:drawing>
      </w:r>
    </w:p>
    <w:p w14:paraId="0B0CEAA7" w14:textId="2FAAD287" w:rsidR="00063421" w:rsidRPr="00036EE8" w:rsidRDefault="00036EE8" w:rsidP="00B7581D">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Next </w:t>
      </w:r>
    </w:p>
    <w:p w14:paraId="5AB9A84C" w14:textId="29D49B76" w:rsidR="00B7581D" w:rsidRDefault="00B7581D" w:rsidP="00B7581D">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lastRenderedPageBreak/>
        <w:t>On the document attachment screen:</w:t>
      </w:r>
    </w:p>
    <w:p w14:paraId="6F71AC02" w14:textId="1BE4215F" w:rsidR="00B7581D" w:rsidRDefault="00B7581D" w:rsidP="00B7581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Main Document – attach the Notice of Filing Exhibit form you completed</w:t>
      </w:r>
      <w:r w:rsidR="000F4A70">
        <w:rPr>
          <w:rFonts w:eastAsia="Times New Roman"/>
          <w:sz w:val="24"/>
        </w:rPr>
        <w:t xml:space="preserve"> </w:t>
      </w:r>
      <w:bookmarkStart w:id="1" w:name="_Hlk161292741"/>
      <w:r w:rsidR="000F4A70">
        <w:rPr>
          <w:rFonts w:eastAsia="Times New Roman"/>
          <w:sz w:val="24"/>
        </w:rPr>
        <w:t>(located under “Attorney Info</w:t>
      </w:r>
      <w:r w:rsidR="00956A29">
        <w:rPr>
          <w:rFonts w:eastAsia="Times New Roman"/>
          <w:sz w:val="24"/>
        </w:rPr>
        <w:t>” and then the “</w:t>
      </w:r>
      <w:r w:rsidR="000F4A70">
        <w:rPr>
          <w:rFonts w:eastAsia="Times New Roman"/>
          <w:sz w:val="24"/>
        </w:rPr>
        <w:t>Forms” tab)</w:t>
      </w:r>
    </w:p>
    <w:bookmarkEnd w:id="1"/>
    <w:p w14:paraId="5889F5D1" w14:textId="09AC3962" w:rsidR="00B7581D" w:rsidRDefault="00B7581D" w:rsidP="00B7581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Each unsealed exhibit should be a separate attachment</w:t>
      </w:r>
    </w:p>
    <w:p w14:paraId="4E0A34C8" w14:textId="77777777" w:rsidR="00122451" w:rsidRDefault="00122451" w:rsidP="0012245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0"/>
        <w:rPr>
          <w:rFonts w:eastAsia="Times New Roman"/>
          <w:sz w:val="24"/>
        </w:rPr>
      </w:pPr>
    </w:p>
    <w:p w14:paraId="4AD45F7F" w14:textId="3CF8E037" w:rsidR="00B7581D" w:rsidRDefault="00B7581D" w:rsidP="00B7581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Each exhibit should be properly named</w:t>
      </w:r>
    </w:p>
    <w:p w14:paraId="5088DF24" w14:textId="468B31C2" w:rsidR="00B7581D" w:rsidRDefault="00B7581D" w:rsidP="00B7581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w:t>
      </w:r>
      <w:r w:rsidR="007C766E">
        <w:rPr>
          <w:rFonts w:eastAsia="Times New Roman"/>
          <w:sz w:val="24"/>
        </w:rPr>
        <w:t xml:space="preserve"> select “Exhibit”</w:t>
      </w:r>
    </w:p>
    <w:p w14:paraId="318986E4" w14:textId="489676BF" w:rsidR="000F4A70" w:rsidRDefault="007C766E" w:rsidP="001405C4">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987AC7">
        <w:rPr>
          <w:rFonts w:eastAsia="Times New Roman"/>
          <w:sz w:val="24"/>
        </w:rPr>
        <w:t>In the Description text box type the letter/number or description of your exhibit</w:t>
      </w:r>
    </w:p>
    <w:p w14:paraId="403548A4" w14:textId="77777777" w:rsidR="002E609F" w:rsidRPr="002E609F" w:rsidRDefault="002E609F" w:rsidP="002E6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1FA33776" w14:textId="77777777" w:rsidR="00776EBC" w:rsidRDefault="000F4A70" w:rsidP="007C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r w:rsidRPr="002D77D1">
        <w:rPr>
          <w:rFonts w:eastAsia="Times New Roman"/>
          <w:b/>
          <w:bCs/>
          <w:sz w:val="24"/>
        </w:rPr>
        <w:t>DO NOT type the word “Exhibit” in the Description box</w:t>
      </w:r>
    </w:p>
    <w:p w14:paraId="6400A1AE" w14:textId="6B2FB0EC" w:rsidR="007C766E" w:rsidRDefault="007C766E" w:rsidP="007C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inline distT="0" distB="0" distL="0" distR="0" wp14:anchorId="18A22E9D" wp14:editId="5BEFF3D7">
            <wp:extent cx="5251450" cy="61055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3178" cy="618891"/>
                    </a:xfrm>
                    <a:prstGeom prst="rect">
                      <a:avLst/>
                    </a:prstGeom>
                  </pic:spPr>
                </pic:pic>
              </a:graphicData>
            </a:graphic>
          </wp:inline>
        </w:drawing>
      </w:r>
    </w:p>
    <w:p w14:paraId="64A7A489" w14:textId="77777777" w:rsidR="00063421" w:rsidRDefault="00063421" w:rsidP="007C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1706FC9A" w14:textId="674BE4BB" w:rsidR="00C1421D" w:rsidRDefault="00C1421D" w:rsidP="007C766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For </w:t>
      </w:r>
      <w:r w:rsidR="00DF3DBC">
        <w:rPr>
          <w:rFonts w:eastAsia="Times New Roman"/>
          <w:sz w:val="24"/>
        </w:rPr>
        <w:t xml:space="preserve">physical </w:t>
      </w:r>
      <w:r>
        <w:rPr>
          <w:rFonts w:eastAsia="Times New Roman"/>
          <w:sz w:val="24"/>
        </w:rPr>
        <w:t xml:space="preserve">exhibits </w:t>
      </w:r>
      <w:r w:rsidR="00DF3DBC">
        <w:rPr>
          <w:rFonts w:eastAsia="Times New Roman"/>
          <w:sz w:val="24"/>
        </w:rPr>
        <w:t xml:space="preserve">or thumb drive/CD/DVD </w:t>
      </w:r>
      <w:r>
        <w:rPr>
          <w:rFonts w:eastAsia="Times New Roman"/>
          <w:sz w:val="24"/>
        </w:rPr>
        <w:t>delivered to the clerk’s office</w:t>
      </w:r>
      <w:r w:rsidR="00122451">
        <w:rPr>
          <w:rFonts w:eastAsia="Times New Roman"/>
          <w:sz w:val="24"/>
        </w:rPr>
        <w:t>:</w:t>
      </w:r>
    </w:p>
    <w:p w14:paraId="4DD2C1DE" w14:textId="77777777" w:rsidR="00DF3DBC" w:rsidRDefault="00DF3DBC" w:rsidP="00DF3D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0B5ADAE9" w14:textId="4BCD2990" w:rsidR="00477EA1" w:rsidRDefault="00477EA1" w:rsidP="00477EA1">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t xml:space="preserve">A </w:t>
      </w:r>
      <w:r w:rsidR="000F4A70">
        <w:rPr>
          <w:rFonts w:eastAsia="Times New Roman"/>
          <w:sz w:val="24"/>
        </w:rPr>
        <w:t xml:space="preserve">PDF </w:t>
      </w:r>
      <w:r>
        <w:rPr>
          <w:rFonts w:eastAsia="Times New Roman"/>
          <w:sz w:val="24"/>
        </w:rPr>
        <w:t xml:space="preserve">place marker page should be </w:t>
      </w:r>
      <w:r w:rsidR="00DF3DBC">
        <w:rPr>
          <w:rFonts w:eastAsia="Times New Roman"/>
          <w:sz w:val="24"/>
        </w:rPr>
        <w:t xml:space="preserve">created and </w:t>
      </w:r>
      <w:r>
        <w:rPr>
          <w:rFonts w:eastAsia="Times New Roman"/>
          <w:sz w:val="24"/>
        </w:rPr>
        <w:t>uploaded</w:t>
      </w:r>
      <w:r w:rsidR="00DF3DBC">
        <w:rPr>
          <w:rFonts w:eastAsia="Times New Roman"/>
          <w:sz w:val="24"/>
        </w:rPr>
        <w:t xml:space="preserve"> with a </w:t>
      </w:r>
      <w:r w:rsidR="000F4A70">
        <w:rPr>
          <w:rFonts w:eastAsia="Times New Roman"/>
          <w:sz w:val="24"/>
        </w:rPr>
        <w:t>description where the exhibit is located (see example</w:t>
      </w:r>
      <w:r w:rsidR="00CC4F7E">
        <w:rPr>
          <w:rFonts w:eastAsia="Times New Roman"/>
          <w:sz w:val="24"/>
        </w:rPr>
        <w:t>s</w:t>
      </w:r>
      <w:r w:rsidR="000F4A70">
        <w:rPr>
          <w:rFonts w:eastAsia="Times New Roman"/>
          <w:sz w:val="24"/>
        </w:rPr>
        <w:t xml:space="preserve"> below)</w:t>
      </w:r>
    </w:p>
    <w:p w14:paraId="378216BB" w14:textId="33FDCE5F" w:rsidR="002E609F" w:rsidRDefault="00462D01" w:rsidP="00251BF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noProof/>
        </w:rPr>
      </w:pPr>
      <w:r>
        <w:rPr>
          <w:noProof/>
        </w:rPr>
        <w:drawing>
          <wp:inline distT="0" distB="0" distL="0" distR="0" wp14:anchorId="3F2A7101" wp14:editId="683834BE">
            <wp:extent cx="1228588" cy="160384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0174" cy="1618972"/>
                    </a:xfrm>
                    <a:prstGeom prst="rect">
                      <a:avLst/>
                    </a:prstGeom>
                  </pic:spPr>
                </pic:pic>
              </a:graphicData>
            </a:graphic>
          </wp:inline>
        </w:drawing>
      </w:r>
      <w:r w:rsidR="00EF7897">
        <w:rPr>
          <w:noProof/>
        </w:rPr>
        <w:t xml:space="preserve">       </w:t>
      </w:r>
      <w:r>
        <w:rPr>
          <w:noProof/>
        </w:rPr>
        <w:drawing>
          <wp:inline distT="0" distB="0" distL="0" distR="0" wp14:anchorId="6011199F" wp14:editId="3568D443">
            <wp:extent cx="1200150" cy="15884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8321" cy="1599248"/>
                    </a:xfrm>
                    <a:prstGeom prst="rect">
                      <a:avLst/>
                    </a:prstGeom>
                  </pic:spPr>
                </pic:pic>
              </a:graphicData>
            </a:graphic>
          </wp:inline>
        </w:drawing>
      </w:r>
      <w:r w:rsidR="00EF7897">
        <w:rPr>
          <w:noProof/>
        </w:rPr>
        <w:t xml:space="preserve">        </w:t>
      </w:r>
      <w:r w:rsidR="00780C53">
        <w:rPr>
          <w:noProof/>
        </w:rPr>
        <w:drawing>
          <wp:inline distT="0" distB="0" distL="0" distR="0" wp14:anchorId="6E08A09B" wp14:editId="5C063BDD">
            <wp:extent cx="1181100" cy="15476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1960" cy="1561879"/>
                    </a:xfrm>
                    <a:prstGeom prst="rect">
                      <a:avLst/>
                    </a:prstGeom>
                  </pic:spPr>
                </pic:pic>
              </a:graphicData>
            </a:graphic>
          </wp:inline>
        </w:drawing>
      </w:r>
      <w:r w:rsidR="00CC4F7E">
        <w:rPr>
          <w:noProof/>
        </w:rPr>
        <w:t xml:space="preserve">   </w:t>
      </w:r>
      <w:r w:rsidR="002E609F" w:rsidRPr="002E609F">
        <w:rPr>
          <w:noProof/>
        </w:rPr>
        <w:t xml:space="preserve"> </w:t>
      </w:r>
      <w:r w:rsidR="002E609F">
        <w:rPr>
          <w:noProof/>
        </w:rPr>
        <w:t xml:space="preserve"> </w:t>
      </w:r>
      <w:r w:rsidR="002E609F" w:rsidRPr="002E609F">
        <w:rPr>
          <w:noProof/>
        </w:rPr>
        <w:t xml:space="preserve"> </w:t>
      </w:r>
    </w:p>
    <w:p w14:paraId="75A248EC" w14:textId="77777777" w:rsidR="00C94913" w:rsidRDefault="00C94913" w:rsidP="00251BF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7005FD59" w14:textId="1DC5E529" w:rsidR="00C1421D" w:rsidRDefault="00C1421D" w:rsidP="00C1421D">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 select “Exhibit”</w:t>
      </w:r>
    </w:p>
    <w:p w14:paraId="1E22790B" w14:textId="77777777" w:rsidR="00122451" w:rsidRDefault="00C1421D" w:rsidP="00C1421D">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In the Description text box type the letter/number of your exhibit followed by </w:t>
      </w:r>
      <w:r w:rsidR="00122451">
        <w:rPr>
          <w:rFonts w:eastAsia="Times New Roman"/>
          <w:sz w:val="24"/>
        </w:rPr>
        <w:t>one of the following:</w:t>
      </w:r>
    </w:p>
    <w:p w14:paraId="4CFD0C4E" w14:textId="77777777" w:rsidR="00122451" w:rsidRDefault="00122451" w:rsidP="0012245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22588EF3" w14:textId="168B35A4" w:rsidR="00C1421D" w:rsidRDefault="00287A9A" w:rsidP="00122451">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w:t>
      </w:r>
      <w:r w:rsidR="00122451">
        <w:rPr>
          <w:rFonts w:eastAsia="Times New Roman"/>
          <w:sz w:val="24"/>
        </w:rPr>
        <w:t>S</w:t>
      </w:r>
      <w:r w:rsidR="00C1421D">
        <w:rPr>
          <w:rFonts w:eastAsia="Times New Roman"/>
          <w:sz w:val="24"/>
        </w:rPr>
        <w:t>tored on clerk’s drive</w:t>
      </w:r>
      <w:r>
        <w:rPr>
          <w:rFonts w:eastAsia="Times New Roman"/>
          <w:sz w:val="24"/>
        </w:rPr>
        <w:t>”</w:t>
      </w:r>
      <w:r w:rsidR="00DF3DBC">
        <w:rPr>
          <w:rFonts w:eastAsia="Times New Roman"/>
          <w:sz w:val="24"/>
        </w:rPr>
        <w:t xml:space="preserve"> (</w:t>
      </w:r>
      <w:r w:rsidR="00CC4F7E">
        <w:rPr>
          <w:rFonts w:eastAsia="Times New Roman"/>
          <w:sz w:val="24"/>
        </w:rPr>
        <w:t xml:space="preserve">i.e. </w:t>
      </w:r>
      <w:r w:rsidR="00DF3DBC">
        <w:rPr>
          <w:rFonts w:eastAsia="Times New Roman"/>
          <w:sz w:val="24"/>
        </w:rPr>
        <w:t>thumb drives/CDs/DVDs)</w:t>
      </w:r>
    </w:p>
    <w:p w14:paraId="7A4F58CF" w14:textId="3DB0BACC" w:rsidR="00122451" w:rsidRDefault="00287A9A" w:rsidP="00122451">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w:t>
      </w:r>
      <w:r w:rsidR="00122451">
        <w:rPr>
          <w:rFonts w:eastAsia="Times New Roman"/>
          <w:sz w:val="24"/>
        </w:rPr>
        <w:t>Stored in clerk’s vault</w:t>
      </w:r>
      <w:r>
        <w:rPr>
          <w:rFonts w:eastAsia="Times New Roman"/>
          <w:sz w:val="24"/>
        </w:rPr>
        <w:t>”</w:t>
      </w:r>
      <w:r w:rsidR="00DF3DBC">
        <w:rPr>
          <w:rFonts w:eastAsia="Times New Roman"/>
          <w:sz w:val="24"/>
        </w:rPr>
        <w:t xml:space="preserve"> (</w:t>
      </w:r>
      <w:r w:rsidR="00CC4F7E">
        <w:rPr>
          <w:rFonts w:eastAsia="Times New Roman"/>
          <w:sz w:val="24"/>
        </w:rPr>
        <w:t xml:space="preserve">i.e. </w:t>
      </w:r>
      <w:r w:rsidR="00DF3DBC">
        <w:rPr>
          <w:rFonts w:eastAsia="Times New Roman"/>
          <w:sz w:val="24"/>
        </w:rPr>
        <w:t>physical exhibits)</w:t>
      </w:r>
    </w:p>
    <w:p w14:paraId="1AFC93EF" w14:textId="5CDC16EF" w:rsidR="00122451" w:rsidRDefault="00287A9A" w:rsidP="00122451">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w:t>
      </w:r>
      <w:r w:rsidR="00122451">
        <w:rPr>
          <w:rFonts w:eastAsia="Times New Roman"/>
          <w:sz w:val="24"/>
        </w:rPr>
        <w:t>Maintain by offering party</w:t>
      </w:r>
      <w:r>
        <w:rPr>
          <w:rFonts w:eastAsia="Times New Roman"/>
          <w:sz w:val="24"/>
        </w:rPr>
        <w:t>”</w:t>
      </w:r>
    </w:p>
    <w:p w14:paraId="2220D0E4" w14:textId="77777777" w:rsidR="00122451" w:rsidRDefault="00122451" w:rsidP="0012245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721ACD6F" w14:textId="1F6A5666" w:rsidR="002E609F" w:rsidRDefault="000F4A70" w:rsidP="00B13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r w:rsidRPr="002D77D1">
        <w:rPr>
          <w:rFonts w:eastAsia="Times New Roman"/>
          <w:b/>
          <w:bCs/>
          <w:sz w:val="24"/>
        </w:rPr>
        <w:t>DO NOT type the word “Exhibit” in the Description box</w:t>
      </w:r>
    </w:p>
    <w:p w14:paraId="6D88B844" w14:textId="70D0CD52" w:rsidR="00C1421D" w:rsidRDefault="00C1421D" w:rsidP="00C1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r>
        <w:rPr>
          <w:noProof/>
        </w:rPr>
        <w:drawing>
          <wp:inline distT="0" distB="0" distL="0" distR="0" wp14:anchorId="1561A59F" wp14:editId="26205B61">
            <wp:extent cx="4914900" cy="5207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06673" cy="541096"/>
                    </a:xfrm>
                    <a:prstGeom prst="rect">
                      <a:avLst/>
                    </a:prstGeom>
                  </pic:spPr>
                </pic:pic>
              </a:graphicData>
            </a:graphic>
          </wp:inline>
        </w:drawing>
      </w:r>
    </w:p>
    <w:p w14:paraId="1B22A756" w14:textId="77777777" w:rsidR="00251BF2" w:rsidRDefault="00251BF2" w:rsidP="0025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3E180BEB" w14:textId="1588759D" w:rsidR="00251BF2" w:rsidRDefault="00251BF2" w:rsidP="00251BF2">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After all of the unsealed exhibits or place markers have been uploaded and named, click Next</w:t>
      </w:r>
    </w:p>
    <w:p w14:paraId="39118E56" w14:textId="4DDC7040" w:rsidR="00F94F23" w:rsidRDefault="00F94F23" w:rsidP="00F94F23">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the party filing the document</w:t>
      </w:r>
    </w:p>
    <w:p w14:paraId="4947E3D0" w14:textId="002988F4" w:rsidR="00251BF2" w:rsidRPr="00036EE8" w:rsidRDefault="00F94F23" w:rsidP="00251BF2">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Next</w:t>
      </w:r>
    </w:p>
    <w:p w14:paraId="74CD842E" w14:textId="12609820" w:rsidR="00251BF2" w:rsidRDefault="00251BF2" w:rsidP="00CF51F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251BF2">
        <w:rPr>
          <w:rFonts w:eastAsia="Times New Roman"/>
          <w:sz w:val="24"/>
        </w:rPr>
        <w:lastRenderedPageBreak/>
        <w:t>The next screen will ask if you want to link this entry to another document filed in this case. You must link this entry to the last day of trial minute entry</w:t>
      </w:r>
    </w:p>
    <w:p w14:paraId="3323A647" w14:textId="00B52083" w:rsidR="00251BF2" w:rsidRDefault="00402DBA" w:rsidP="00CF51F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noProof/>
          <w:sz w:val="24"/>
        </w:rPr>
        <mc:AlternateContent>
          <mc:Choice Requires="wps">
            <w:drawing>
              <wp:anchor distT="0" distB="0" distL="114300" distR="114300" simplePos="0" relativeHeight="251659264" behindDoc="0" locked="0" layoutInCell="1" allowOverlap="1" wp14:anchorId="3FAD03E7" wp14:editId="666E7ABF">
                <wp:simplePos x="0" y="0"/>
                <wp:positionH relativeFrom="column">
                  <wp:posOffset>1241213</wp:posOffset>
                </wp:positionH>
                <wp:positionV relativeFrom="paragraph">
                  <wp:posOffset>183303</wp:posOffset>
                </wp:positionV>
                <wp:extent cx="1016000" cy="220134"/>
                <wp:effectExtent l="38100" t="0" r="12700" b="85090"/>
                <wp:wrapNone/>
                <wp:docPr id="6" name="Straight Arrow Connector 6"/>
                <wp:cNvGraphicFramePr/>
                <a:graphic xmlns:a="http://schemas.openxmlformats.org/drawingml/2006/main">
                  <a:graphicData uri="http://schemas.microsoft.com/office/word/2010/wordprocessingShape">
                    <wps:wsp>
                      <wps:cNvCnPr/>
                      <wps:spPr>
                        <a:xfrm flipH="1">
                          <a:off x="0" y="0"/>
                          <a:ext cx="1016000" cy="22013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39359F" id="_x0000_t32" coordsize="21600,21600" o:spt="32" o:oned="t" path="m,l21600,21600e" filled="f">
                <v:path arrowok="t" fillok="f" o:connecttype="none"/>
                <o:lock v:ext="edit" shapetype="t"/>
              </v:shapetype>
              <v:shape id="Straight Arrow Connector 6" o:spid="_x0000_s1026" type="#_x0000_t32" style="position:absolute;margin-left:97.75pt;margin-top:14.45pt;width:80pt;height:17.3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" strokecolor="#c00000" strokeweight=".5pt">
                <v:stroke endarrow="block" joinstyle="miter"/>
              </v:shape>
            </w:pict>
          </mc:Fallback>
        </mc:AlternateContent>
      </w:r>
      <w:r w:rsidR="00251BF2">
        <w:rPr>
          <w:rFonts w:eastAsia="Times New Roman"/>
          <w:sz w:val="24"/>
        </w:rPr>
        <w:t>Put a check in the box</w:t>
      </w:r>
    </w:p>
    <w:p w14:paraId="0232FD5B" w14:textId="77777777" w:rsidR="00402DBA" w:rsidRDefault="00402DBA" w:rsidP="00402DB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36C346A2" w14:textId="65018D43" w:rsidR="00402DBA" w:rsidRDefault="00402DBA" w:rsidP="00402DB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r>
        <w:rPr>
          <w:noProof/>
        </w:rPr>
        <w:drawing>
          <wp:inline distT="0" distB="0" distL="0" distR="0" wp14:anchorId="0795402D" wp14:editId="5405E116">
            <wp:extent cx="3098800" cy="609486"/>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6382" cy="622778"/>
                    </a:xfrm>
                    <a:prstGeom prst="rect">
                      <a:avLst/>
                    </a:prstGeom>
                  </pic:spPr>
                </pic:pic>
              </a:graphicData>
            </a:graphic>
          </wp:inline>
        </w:drawing>
      </w:r>
    </w:p>
    <w:p w14:paraId="25FD29F3" w14:textId="7D49E3CC" w:rsidR="00402DBA" w:rsidRDefault="00402DBA" w:rsidP="00CB176C">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Next</w:t>
      </w:r>
    </w:p>
    <w:p w14:paraId="16B4FA67" w14:textId="4CFC9F86" w:rsidR="00402DBA" w:rsidRDefault="00402DBA">
      <w:pPr>
        <w:rPr>
          <w:rFonts w:eastAsia="Times New Roman"/>
          <w:sz w:val="24"/>
        </w:rPr>
      </w:pPr>
    </w:p>
    <w:p w14:paraId="5758716B" w14:textId="73E16929" w:rsidR="00251BF2" w:rsidRDefault="00251BF2" w:rsidP="00CF51F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The next screen will pull up the docket with the documents you can link to</w:t>
      </w:r>
    </w:p>
    <w:p w14:paraId="1BCC9C72" w14:textId="3100431F" w:rsidR="00402DBA" w:rsidRDefault="00402DBA" w:rsidP="00402DBA">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Find the Minute Entry for the last day of the trial</w:t>
      </w:r>
    </w:p>
    <w:p w14:paraId="31D48AE7" w14:textId="4793053E" w:rsidR="00402DBA" w:rsidRDefault="00402DBA" w:rsidP="00402DBA">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the b</w:t>
      </w:r>
      <w:r w:rsidR="00F94F23">
        <w:rPr>
          <w:rFonts w:eastAsia="Times New Roman"/>
          <w:sz w:val="24"/>
        </w:rPr>
        <w:t>ox</w:t>
      </w:r>
      <w:r>
        <w:rPr>
          <w:rFonts w:eastAsia="Times New Roman"/>
          <w:sz w:val="24"/>
        </w:rPr>
        <w:t xml:space="preserve"> on the left to select the entry</w:t>
      </w:r>
      <w:r w:rsidR="00674D05">
        <w:rPr>
          <w:rFonts w:eastAsia="Times New Roman"/>
          <w:sz w:val="24"/>
        </w:rPr>
        <w:t xml:space="preserve"> you are linking to</w:t>
      </w:r>
    </w:p>
    <w:p w14:paraId="315BFC74" w14:textId="3D33301C" w:rsidR="00F94F23" w:rsidRDefault="00F94F23" w:rsidP="00402DBA">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21453E24" w14:textId="1F23FA75" w:rsidR="00F94F23" w:rsidRDefault="00F94F23" w:rsidP="00402DBA">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3CFCEE3F" w14:textId="78DF6D50" w:rsidR="00402DBA" w:rsidRDefault="00402DBA" w:rsidP="00402DBA">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Next to finalize your filing</w:t>
      </w:r>
    </w:p>
    <w:p w14:paraId="7F72B1CB" w14:textId="77777777" w:rsidR="00F94F23" w:rsidRDefault="00F94F23" w:rsidP="00F94F2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27"/>
        <w:rPr>
          <w:rFonts w:eastAsia="Times New Roman"/>
          <w:sz w:val="24"/>
        </w:rPr>
      </w:pPr>
    </w:p>
    <w:p w14:paraId="3A92F7CD" w14:textId="78B16397" w:rsidR="008346B0" w:rsidRDefault="008346B0" w:rsidP="008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r>
        <w:rPr>
          <w:rFonts w:eastAsia="Times New Roman"/>
          <w:b/>
          <w:bCs/>
          <w:sz w:val="24"/>
        </w:rPr>
        <w:t>SEALED EXHIBITS</w:t>
      </w:r>
    </w:p>
    <w:p w14:paraId="4D3A2756" w14:textId="77777777" w:rsidR="004C29B8" w:rsidRPr="008346B0" w:rsidRDefault="004C29B8" w:rsidP="008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1B2B5048" w14:textId="61D81B0F" w:rsidR="008346B0" w:rsidRDefault="008346B0" w:rsidP="008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Only one entry should be used for filing all </w:t>
      </w:r>
      <w:r w:rsidRPr="008346B0">
        <w:rPr>
          <w:rFonts w:eastAsia="Times New Roman"/>
          <w:b/>
          <w:bCs/>
          <w:sz w:val="24"/>
        </w:rPr>
        <w:t>sealed exhibits</w:t>
      </w:r>
      <w:r>
        <w:rPr>
          <w:rFonts w:eastAsia="Times New Roman"/>
          <w:sz w:val="24"/>
        </w:rPr>
        <w:t>. DO NOT create an individual docket entry for each exhibit.</w:t>
      </w:r>
    </w:p>
    <w:p w14:paraId="67B3A0A9" w14:textId="77777777" w:rsidR="008346B0" w:rsidRDefault="008346B0" w:rsidP="008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712770AC" w14:textId="77777777" w:rsidR="008346B0" w:rsidRDefault="008346B0" w:rsidP="008346B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Go to the Criminal tab</w:t>
      </w:r>
    </w:p>
    <w:p w14:paraId="111A6B4D" w14:textId="39FCFD27" w:rsidR="008346B0" w:rsidRDefault="008346B0" w:rsidP="008346B0">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hanging="540"/>
        <w:rPr>
          <w:rFonts w:eastAsia="Times New Roman"/>
          <w:sz w:val="24"/>
        </w:rPr>
      </w:pPr>
      <w:r>
        <w:rPr>
          <w:rFonts w:eastAsia="Times New Roman"/>
          <w:sz w:val="24"/>
        </w:rPr>
        <w:t>Go to Sealed Document – Docket Text Public</w:t>
      </w:r>
    </w:p>
    <w:p w14:paraId="5CD4C639" w14:textId="1364683C" w:rsidR="00F94F23" w:rsidRDefault="00F94F23" w:rsidP="00F94F23">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Sealed Other Documents – Docket Text Public</w:t>
      </w:r>
    </w:p>
    <w:p w14:paraId="50BFAD8D" w14:textId="34DC0F97" w:rsidR="008346B0" w:rsidRDefault="008346B0" w:rsidP="008346B0">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Notice of Filing of Sealed Exhibits (SEALED) AP-DTP</w:t>
      </w:r>
    </w:p>
    <w:p w14:paraId="165546C7" w14:textId="50F601B5" w:rsidR="00036EE8" w:rsidRDefault="00036EE8"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6471D81B" w14:textId="00C1653B" w:rsidR="008346B0" w:rsidRDefault="008346B0"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Enter the case number</w:t>
      </w:r>
    </w:p>
    <w:p w14:paraId="7E7C747F" w14:textId="77777777" w:rsidR="008346B0" w:rsidRDefault="008346B0"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078E3389" w14:textId="77777777" w:rsidR="008346B0" w:rsidRDefault="008346B0"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259890FF" w14:textId="1CD53EE8" w:rsidR="00120835" w:rsidRDefault="00120835"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5DC3F070" w14:textId="1DFD5ED7" w:rsidR="00120835" w:rsidRDefault="00120835"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1B413699" w14:textId="3FC12640" w:rsidR="00F94F23" w:rsidRDefault="00F94F23" w:rsidP="008346B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 xml:space="preserve">Next </w:t>
      </w:r>
    </w:p>
    <w:p w14:paraId="755BCAEF" w14:textId="77777777" w:rsidR="008346B0" w:rsidRDefault="008346B0" w:rsidP="008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5E057FC5" w14:textId="0D6B0636" w:rsidR="00C125D4" w:rsidRPr="00C125D4" w:rsidRDefault="00C125D4" w:rsidP="00C125D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C125D4">
        <w:rPr>
          <w:rFonts w:eastAsia="Times New Roman"/>
          <w:sz w:val="24"/>
        </w:rPr>
        <w:t>Select from the choices on the below screen:</w:t>
      </w:r>
    </w:p>
    <w:p w14:paraId="686EE1C4" w14:textId="763597F7" w:rsidR="00C125D4" w:rsidRDefault="003E76CA" w:rsidP="003E76C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inline distT="0" distB="0" distL="0" distR="0" wp14:anchorId="2FAC5521" wp14:editId="2BAA14A1">
            <wp:extent cx="4362450" cy="144764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0980" cy="1526796"/>
                    </a:xfrm>
                    <a:prstGeom prst="rect">
                      <a:avLst/>
                    </a:prstGeom>
                  </pic:spPr>
                </pic:pic>
              </a:graphicData>
            </a:graphic>
          </wp:inline>
        </w:drawing>
      </w:r>
    </w:p>
    <w:p w14:paraId="0E762716" w14:textId="32109309" w:rsidR="00C125D4" w:rsidRPr="00036EE8" w:rsidRDefault="00036EE8" w:rsidP="00036EE8">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5D852D8E" w14:textId="77777777" w:rsidR="008346B0" w:rsidRDefault="008346B0" w:rsidP="008346B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lastRenderedPageBreak/>
        <w:t>On the document attachment screen:</w:t>
      </w:r>
    </w:p>
    <w:p w14:paraId="5382C4F9" w14:textId="77777777" w:rsidR="00956A29" w:rsidRDefault="008346B0" w:rsidP="00956A2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956A29">
        <w:rPr>
          <w:rFonts w:eastAsia="Times New Roman"/>
          <w:sz w:val="24"/>
        </w:rPr>
        <w:t>Main Document – attach the Notice of Filing Exhibit form you completed</w:t>
      </w:r>
      <w:r w:rsidR="000F4A70" w:rsidRPr="00956A29">
        <w:rPr>
          <w:rFonts w:eastAsia="Times New Roman"/>
          <w:sz w:val="24"/>
        </w:rPr>
        <w:t xml:space="preserve"> </w:t>
      </w:r>
      <w:r w:rsidR="00956A29">
        <w:rPr>
          <w:rFonts w:eastAsia="Times New Roman"/>
          <w:sz w:val="24"/>
        </w:rPr>
        <w:t>(located under “Attorney Info” and then the “Forms” tab)</w:t>
      </w:r>
    </w:p>
    <w:p w14:paraId="5D405617" w14:textId="5ACB77C5" w:rsidR="008346B0" w:rsidRDefault="008346B0" w:rsidP="005B1667">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956A29">
        <w:rPr>
          <w:rFonts w:eastAsia="Times New Roman"/>
          <w:sz w:val="24"/>
        </w:rPr>
        <w:t>Each sealed exhibit should be a separate attachment</w:t>
      </w:r>
    </w:p>
    <w:p w14:paraId="3EBE61BE" w14:textId="77777777" w:rsidR="00036EE8" w:rsidRPr="00956A29" w:rsidRDefault="00036EE8" w:rsidP="00036EE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0"/>
        <w:rPr>
          <w:rFonts w:eastAsia="Times New Roman"/>
          <w:sz w:val="24"/>
        </w:rPr>
      </w:pPr>
    </w:p>
    <w:p w14:paraId="40B5FEE2" w14:textId="77777777" w:rsidR="008346B0" w:rsidRDefault="008346B0" w:rsidP="008346B0">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Each exhibit should be properly named</w:t>
      </w:r>
    </w:p>
    <w:p w14:paraId="20FFF10E" w14:textId="77777777" w:rsidR="008346B0" w:rsidRDefault="008346B0" w:rsidP="008346B0">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 select “Exhibit”</w:t>
      </w:r>
    </w:p>
    <w:p w14:paraId="15CF6E78" w14:textId="77777777" w:rsidR="008346B0" w:rsidRDefault="008346B0" w:rsidP="008346B0">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In the Description text box type the letter/number or description of your exhibit</w:t>
      </w:r>
    </w:p>
    <w:p w14:paraId="06154C44" w14:textId="77777777" w:rsidR="00B40E28" w:rsidRDefault="00B40E28" w:rsidP="00B40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51CDB6E7" w14:textId="0DFBAA46" w:rsidR="008346B0" w:rsidRDefault="00B40E28" w:rsidP="008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2D77D1">
        <w:rPr>
          <w:rFonts w:eastAsia="Times New Roman"/>
          <w:b/>
          <w:bCs/>
          <w:sz w:val="24"/>
        </w:rPr>
        <w:t>DO NOT type the word “Exhibit” in the Description bo</w:t>
      </w:r>
      <w:r w:rsidR="00B13BDD">
        <w:rPr>
          <w:rFonts w:eastAsia="Times New Roman"/>
          <w:b/>
          <w:bCs/>
          <w:sz w:val="24"/>
        </w:rPr>
        <w:t>x</w:t>
      </w:r>
      <w:r w:rsidR="008346B0">
        <w:rPr>
          <w:noProof/>
        </w:rPr>
        <w:drawing>
          <wp:inline distT="0" distB="0" distL="0" distR="0" wp14:anchorId="6B0DE3FB" wp14:editId="63FA221D">
            <wp:extent cx="5619750" cy="6533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6279" cy="655293"/>
                    </a:xfrm>
                    <a:prstGeom prst="rect">
                      <a:avLst/>
                    </a:prstGeom>
                  </pic:spPr>
                </pic:pic>
              </a:graphicData>
            </a:graphic>
          </wp:inline>
        </w:drawing>
      </w:r>
    </w:p>
    <w:p w14:paraId="2673EC80" w14:textId="4844B7AD" w:rsidR="00A04026" w:rsidRDefault="00A04026"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F5BFE9A" w14:textId="77777777" w:rsidR="00B13BDD" w:rsidRDefault="00B13BDD" w:rsidP="00C125D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For physical exhibits or thumb drive/CD/DVD delivered to the clerk’s office:</w:t>
      </w:r>
    </w:p>
    <w:p w14:paraId="7743197B" w14:textId="77777777" w:rsidR="00B13BDD" w:rsidRDefault="00B13BDD" w:rsidP="00B13B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4358515" w14:textId="77777777" w:rsidR="00B13BDD" w:rsidRDefault="00B13BDD" w:rsidP="00B13BDD">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t>A PDF place marker page should be created and uploaded with a description where the exhibit is located (see examples below)</w:t>
      </w:r>
    </w:p>
    <w:p w14:paraId="1477007D" w14:textId="6520488B" w:rsidR="009145EA" w:rsidRDefault="00462D01" w:rsidP="009145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noProof/>
        </w:rPr>
        <w:drawing>
          <wp:inline distT="0" distB="0" distL="0" distR="0" wp14:anchorId="7D20E378" wp14:editId="71C36455">
            <wp:extent cx="1228588" cy="160384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0174" cy="1618972"/>
                    </a:xfrm>
                    <a:prstGeom prst="rect">
                      <a:avLst/>
                    </a:prstGeom>
                  </pic:spPr>
                </pic:pic>
              </a:graphicData>
            </a:graphic>
          </wp:inline>
        </w:drawing>
      </w:r>
      <w:r>
        <w:rPr>
          <w:noProof/>
        </w:rPr>
        <w:t xml:space="preserve">  </w:t>
      </w:r>
      <w:r w:rsidR="00C94913">
        <w:rPr>
          <w:noProof/>
        </w:rPr>
        <w:t xml:space="preserve">  </w:t>
      </w:r>
      <w:r>
        <w:rPr>
          <w:noProof/>
        </w:rPr>
        <w:drawing>
          <wp:inline distT="0" distB="0" distL="0" distR="0" wp14:anchorId="2997C3BB" wp14:editId="0D529B61">
            <wp:extent cx="1219200" cy="1613646"/>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7816" cy="1625050"/>
                    </a:xfrm>
                    <a:prstGeom prst="rect">
                      <a:avLst/>
                    </a:prstGeom>
                  </pic:spPr>
                </pic:pic>
              </a:graphicData>
            </a:graphic>
          </wp:inline>
        </w:drawing>
      </w:r>
      <w:r>
        <w:rPr>
          <w:noProof/>
        </w:rPr>
        <w:t xml:space="preserve">  </w:t>
      </w:r>
      <w:r w:rsidR="00C94913">
        <w:rPr>
          <w:noProof/>
        </w:rPr>
        <w:t xml:space="preserve">  </w:t>
      </w:r>
      <w:r w:rsidR="00780C53">
        <w:rPr>
          <w:noProof/>
        </w:rPr>
        <w:drawing>
          <wp:inline distT="0" distB="0" distL="0" distR="0" wp14:anchorId="73963415" wp14:editId="6458F274">
            <wp:extent cx="1181100" cy="15476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1960" cy="1561879"/>
                    </a:xfrm>
                    <a:prstGeom prst="rect">
                      <a:avLst/>
                    </a:prstGeom>
                  </pic:spPr>
                </pic:pic>
              </a:graphicData>
            </a:graphic>
          </wp:inline>
        </w:drawing>
      </w:r>
      <w:r w:rsidR="00B13BDD">
        <w:rPr>
          <w:noProof/>
        </w:rPr>
        <w:t xml:space="preserve">   </w:t>
      </w:r>
      <w:r w:rsidR="00B13BDD" w:rsidRPr="002E609F">
        <w:rPr>
          <w:noProof/>
        </w:rPr>
        <w:t xml:space="preserve"> </w:t>
      </w:r>
      <w:r w:rsidR="00B13BDD">
        <w:rPr>
          <w:noProof/>
        </w:rPr>
        <w:t xml:space="preserve"> </w:t>
      </w:r>
      <w:r w:rsidR="00B13BDD" w:rsidRPr="002E609F">
        <w:rPr>
          <w:noProof/>
        </w:rPr>
        <w:t xml:space="preserve"> </w:t>
      </w:r>
    </w:p>
    <w:p w14:paraId="0FC984B2" w14:textId="77777777" w:rsidR="009145EA" w:rsidRDefault="009145EA" w:rsidP="009145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477EE68E" w14:textId="345A85BD" w:rsidR="00120835" w:rsidRPr="009145EA" w:rsidRDefault="00120835" w:rsidP="009145EA">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noProof/>
        </w:rPr>
      </w:pPr>
      <w:r w:rsidRPr="009145EA">
        <w:rPr>
          <w:rFonts w:eastAsia="Times New Roman"/>
          <w:sz w:val="24"/>
        </w:rPr>
        <w:t>From the Category drop down menu select “Exhibit”</w:t>
      </w:r>
    </w:p>
    <w:p w14:paraId="6A5FB664" w14:textId="77777777" w:rsidR="00120835" w:rsidRDefault="00120835" w:rsidP="00120835">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In the Description text box type the letter/number of your exhibit followed by one of the following:</w:t>
      </w:r>
    </w:p>
    <w:p w14:paraId="74E50E3D" w14:textId="77777777" w:rsidR="00120835" w:rsidRDefault="00120835" w:rsidP="001208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675EC5D6" w14:textId="77777777" w:rsidR="00B13BDD" w:rsidRDefault="00B13BDD" w:rsidP="00C125D4">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“Stored on clerk’s drive” (i.e. thumb drives/CDs/DVDs)</w:t>
      </w:r>
    </w:p>
    <w:p w14:paraId="39D88A98" w14:textId="77777777" w:rsidR="00B13BDD" w:rsidRDefault="00B13BDD" w:rsidP="00C125D4">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“Stored in clerk’s vault” (i.e. physical exhibits)</w:t>
      </w:r>
    </w:p>
    <w:p w14:paraId="4349B99E" w14:textId="29A6B870" w:rsidR="00B13BDD" w:rsidRDefault="00B13BDD" w:rsidP="00C125D4">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“Maintain</w:t>
      </w:r>
      <w:r w:rsidR="00C125D4">
        <w:rPr>
          <w:rFonts w:eastAsia="Times New Roman"/>
          <w:sz w:val="24"/>
        </w:rPr>
        <w:t>ed</w:t>
      </w:r>
      <w:r>
        <w:rPr>
          <w:rFonts w:eastAsia="Times New Roman"/>
          <w:sz w:val="24"/>
        </w:rPr>
        <w:t xml:space="preserve"> by offering party”</w:t>
      </w:r>
    </w:p>
    <w:p w14:paraId="53A95F0D" w14:textId="77777777" w:rsidR="00B40E28" w:rsidRDefault="00B40E28" w:rsidP="00B40E2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F8E8AFF" w14:textId="0ABFFCF3" w:rsidR="00120835" w:rsidRPr="002D77D1" w:rsidRDefault="00B40E28" w:rsidP="00B13B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2D77D1">
        <w:rPr>
          <w:rFonts w:eastAsia="Times New Roman"/>
          <w:b/>
          <w:bCs/>
          <w:sz w:val="24"/>
        </w:rPr>
        <w:t>DO NOT type the word “Exhibit” in the Description box</w:t>
      </w:r>
    </w:p>
    <w:p w14:paraId="0A7728AA" w14:textId="77777777" w:rsidR="00120835" w:rsidRDefault="00120835" w:rsidP="00120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r>
        <w:rPr>
          <w:noProof/>
        </w:rPr>
        <w:drawing>
          <wp:inline distT="0" distB="0" distL="0" distR="0" wp14:anchorId="38E564F6" wp14:editId="535F0B35">
            <wp:extent cx="4673600" cy="49520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42561" cy="502516"/>
                    </a:xfrm>
                    <a:prstGeom prst="rect">
                      <a:avLst/>
                    </a:prstGeom>
                  </pic:spPr>
                </pic:pic>
              </a:graphicData>
            </a:graphic>
          </wp:inline>
        </w:drawing>
      </w:r>
    </w:p>
    <w:p w14:paraId="3160CE09" w14:textId="77777777" w:rsidR="00120835" w:rsidRDefault="00120835" w:rsidP="00120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1B625D85" w14:textId="77777777" w:rsidR="00120835" w:rsidRDefault="00120835" w:rsidP="00C125D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After all of the unsealed exhibits or place markers have been uploaded and named, click Next</w:t>
      </w:r>
    </w:p>
    <w:p w14:paraId="7A8A0157" w14:textId="77777777" w:rsidR="00120835" w:rsidRDefault="00120835" w:rsidP="00120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5156ADD4" w14:textId="27057280" w:rsidR="00120835" w:rsidRDefault="00120835" w:rsidP="00C125D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lastRenderedPageBreak/>
        <w:t>The next screen lets you select who should have access to the sealed exhibit entry</w:t>
      </w:r>
      <w:r w:rsidR="00674D05">
        <w:rPr>
          <w:rFonts w:eastAsia="Times New Roman"/>
          <w:sz w:val="24"/>
        </w:rPr>
        <w:t xml:space="preserve">. Select the appropriate parties </w:t>
      </w:r>
      <w:r w:rsidR="00B40E28">
        <w:rPr>
          <w:rFonts w:eastAsia="Times New Roman"/>
          <w:sz w:val="24"/>
        </w:rPr>
        <w:t xml:space="preserve">by holding down the CTRL key and using the mouse to select multiple parties </w:t>
      </w:r>
      <w:r w:rsidR="00674D05">
        <w:rPr>
          <w:rFonts w:eastAsia="Times New Roman"/>
          <w:sz w:val="24"/>
        </w:rPr>
        <w:t xml:space="preserve">as instructed </w:t>
      </w:r>
      <w:r w:rsidR="00B40E28">
        <w:rPr>
          <w:rFonts w:eastAsia="Times New Roman"/>
          <w:sz w:val="24"/>
        </w:rPr>
        <w:t>below</w:t>
      </w:r>
      <w:r w:rsidR="007C3F2B">
        <w:rPr>
          <w:rFonts w:eastAsia="Times New Roman"/>
          <w:sz w:val="24"/>
        </w:rPr>
        <w:t>,</w:t>
      </w:r>
      <w:r w:rsidR="00674D05">
        <w:rPr>
          <w:rFonts w:eastAsia="Times New Roman"/>
          <w:sz w:val="24"/>
        </w:rPr>
        <w:t xml:space="preserve"> click Next</w:t>
      </w:r>
    </w:p>
    <w:p w14:paraId="01F22D06" w14:textId="77777777" w:rsidR="00674D05" w:rsidRPr="00674D05" w:rsidRDefault="00674D05" w:rsidP="00674D05">
      <w:pPr>
        <w:pStyle w:val="ListParagraph"/>
        <w:rPr>
          <w:rFonts w:eastAsia="Times New Roman"/>
          <w:sz w:val="24"/>
        </w:rPr>
      </w:pPr>
    </w:p>
    <w:p w14:paraId="14FE7C45" w14:textId="4DAD6156" w:rsidR="00674D05" w:rsidRDefault="00674D05" w:rsidP="00674D0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inline distT="0" distB="0" distL="0" distR="0" wp14:anchorId="0F7BF763" wp14:editId="4DAFDA02">
            <wp:extent cx="4517813" cy="18702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6566" cy="1873900"/>
                    </a:xfrm>
                    <a:prstGeom prst="rect">
                      <a:avLst/>
                    </a:prstGeom>
                  </pic:spPr>
                </pic:pic>
              </a:graphicData>
            </a:graphic>
          </wp:inline>
        </w:drawing>
      </w:r>
    </w:p>
    <w:p w14:paraId="5B7A8562" w14:textId="77777777" w:rsidR="00674D05" w:rsidRDefault="00674D05" w:rsidP="0067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12A10BC3" w14:textId="77777777" w:rsidR="00674D05" w:rsidRDefault="00674D05" w:rsidP="0067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474CF522" w14:textId="25A4D418" w:rsidR="00674D05" w:rsidRDefault="00674D05" w:rsidP="007C3F2B">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7C3F2B">
        <w:rPr>
          <w:rFonts w:eastAsia="Times New Roman"/>
          <w:sz w:val="24"/>
        </w:rPr>
        <w:t>The next screen will ask if you want to link this entry to another document filed in this case. You must link this entry to the last day of trial minute entry</w:t>
      </w:r>
    </w:p>
    <w:p w14:paraId="36B357BB" w14:textId="77777777" w:rsidR="007C3F2B" w:rsidRPr="007C3F2B" w:rsidRDefault="007C3F2B" w:rsidP="007C3F2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E64E327" w14:textId="77777777" w:rsidR="00674D05" w:rsidRDefault="00674D05" w:rsidP="007C3F2B">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noProof/>
          <w:sz w:val="24"/>
        </w:rPr>
        <mc:AlternateContent>
          <mc:Choice Requires="wps">
            <w:drawing>
              <wp:anchor distT="0" distB="0" distL="114300" distR="114300" simplePos="0" relativeHeight="251661312" behindDoc="0" locked="0" layoutInCell="1" allowOverlap="1" wp14:anchorId="4CF1FD9B" wp14:editId="7A9AF966">
                <wp:simplePos x="0" y="0"/>
                <wp:positionH relativeFrom="column">
                  <wp:posOffset>1241213</wp:posOffset>
                </wp:positionH>
                <wp:positionV relativeFrom="paragraph">
                  <wp:posOffset>183303</wp:posOffset>
                </wp:positionV>
                <wp:extent cx="1016000" cy="220134"/>
                <wp:effectExtent l="38100" t="0" r="12700" b="85090"/>
                <wp:wrapNone/>
                <wp:docPr id="11" name="Straight Arrow Connector 11"/>
                <wp:cNvGraphicFramePr/>
                <a:graphic xmlns:a="http://schemas.openxmlformats.org/drawingml/2006/main">
                  <a:graphicData uri="http://schemas.microsoft.com/office/word/2010/wordprocessingShape">
                    <wps:wsp>
                      <wps:cNvCnPr/>
                      <wps:spPr>
                        <a:xfrm flipH="1">
                          <a:off x="0" y="0"/>
                          <a:ext cx="1016000" cy="22013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6CAFC" id="Straight Arrow Connector 11" o:spid="_x0000_s1026" type="#_x0000_t32" style="position:absolute;margin-left:97.75pt;margin-top:14.45pt;width:80pt;height:17.3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" strokecolor="#c00000" strokeweight=".5pt">
                <v:stroke endarrow="block" joinstyle="miter"/>
              </v:shape>
            </w:pict>
          </mc:Fallback>
        </mc:AlternateContent>
      </w:r>
      <w:r>
        <w:rPr>
          <w:rFonts w:eastAsia="Times New Roman"/>
          <w:sz w:val="24"/>
        </w:rPr>
        <w:t>Put a check in the box</w:t>
      </w:r>
    </w:p>
    <w:p w14:paraId="2F6B4C26" w14:textId="77777777" w:rsidR="00674D05" w:rsidRDefault="00674D05" w:rsidP="00674D0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425526BF" w14:textId="77777777" w:rsidR="00674D05" w:rsidRDefault="00674D05" w:rsidP="00674D0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r>
        <w:rPr>
          <w:noProof/>
        </w:rPr>
        <w:drawing>
          <wp:inline distT="0" distB="0" distL="0" distR="0" wp14:anchorId="265EB2F2" wp14:editId="1A03AF2E">
            <wp:extent cx="3098800" cy="609486"/>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6382" cy="622778"/>
                    </a:xfrm>
                    <a:prstGeom prst="rect">
                      <a:avLst/>
                    </a:prstGeom>
                  </pic:spPr>
                </pic:pic>
              </a:graphicData>
            </a:graphic>
          </wp:inline>
        </w:drawing>
      </w:r>
    </w:p>
    <w:p w14:paraId="22E2233E" w14:textId="77777777" w:rsidR="009145EA" w:rsidRDefault="00674D05" w:rsidP="00CB176C">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Pr>
          <w:rFonts w:eastAsia="Times New Roman"/>
          <w:sz w:val="24"/>
        </w:rPr>
      </w:pPr>
      <w:r>
        <w:rPr>
          <w:rFonts w:eastAsia="Times New Roman"/>
          <w:sz w:val="24"/>
        </w:rPr>
        <w:t>Click Next</w:t>
      </w:r>
    </w:p>
    <w:p w14:paraId="2A3991A4" w14:textId="77777777" w:rsidR="009145EA" w:rsidRDefault="009145EA" w:rsidP="009145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6A3B2763" w14:textId="586EB599" w:rsidR="00674D05" w:rsidRPr="009145EA" w:rsidRDefault="00674D05" w:rsidP="007C3F2B">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9145EA">
        <w:rPr>
          <w:rFonts w:eastAsia="Times New Roman"/>
          <w:sz w:val="24"/>
        </w:rPr>
        <w:t>The next screen will pull up the docket with the documents you can link to</w:t>
      </w:r>
    </w:p>
    <w:p w14:paraId="7A62F6F9" w14:textId="77777777" w:rsidR="00674D05" w:rsidRDefault="00674D05" w:rsidP="007C3F2B">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Find the Minute Entry for the last day of the trial</w:t>
      </w:r>
    </w:p>
    <w:p w14:paraId="41A9B1E2" w14:textId="23214315" w:rsidR="00674D05" w:rsidRDefault="00674D05" w:rsidP="007C3F2B">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the b</w:t>
      </w:r>
      <w:r w:rsidR="00F94F23">
        <w:rPr>
          <w:rFonts w:eastAsia="Times New Roman"/>
          <w:sz w:val="24"/>
        </w:rPr>
        <w:t>ox</w:t>
      </w:r>
      <w:r>
        <w:rPr>
          <w:rFonts w:eastAsia="Times New Roman"/>
          <w:sz w:val="24"/>
        </w:rPr>
        <w:t xml:space="preserve"> on the left to select the entry you are linking to</w:t>
      </w:r>
    </w:p>
    <w:p w14:paraId="366EDC5B" w14:textId="32419E28" w:rsidR="007C3F2B" w:rsidRDefault="007C3F2B" w:rsidP="007C3F2B">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06EF2B86" w14:textId="35D1F9D6" w:rsidR="007C3F2B" w:rsidRDefault="007C3F2B" w:rsidP="007C3F2B">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2619F5A8" w14:textId="77777777" w:rsidR="00674D05" w:rsidRDefault="00674D05" w:rsidP="007C3F2B">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Next to finalize your filing</w:t>
      </w:r>
    </w:p>
    <w:p w14:paraId="6AD321B1" w14:textId="69513C3C" w:rsidR="00674D05" w:rsidRPr="00674D05" w:rsidRDefault="00674D05" w:rsidP="00674D0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0F474523" w14:textId="3C3408A9" w:rsidR="00A04026" w:rsidRDefault="00A04026"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333D1708" w14:textId="7849624E" w:rsidR="00A04026" w:rsidRDefault="00A04026"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F1D722E" w14:textId="17F09F5A" w:rsidR="001368F6" w:rsidRDefault="001368F6"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051DFAAB" w14:textId="4735B36D" w:rsidR="004C29B8" w:rsidRDefault="004C29B8">
      <w:pPr>
        <w:rPr>
          <w:rFonts w:eastAsia="Times New Roman"/>
          <w:sz w:val="24"/>
        </w:rPr>
      </w:pPr>
      <w:r>
        <w:rPr>
          <w:rFonts w:eastAsia="Times New Roman"/>
          <w:sz w:val="24"/>
        </w:rPr>
        <w:br w:type="page"/>
      </w:r>
      <w:r w:rsidR="00CE4D0D">
        <w:rPr>
          <w:noProof/>
        </w:rPr>
        <w:lastRenderedPageBreak/>
        <w:drawing>
          <wp:inline distT="0" distB="0" distL="0" distR="0" wp14:anchorId="7231438C" wp14:editId="7CAAFD4E">
            <wp:extent cx="5669280" cy="6219825"/>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9280" cy="6219825"/>
                    </a:xfrm>
                    <a:prstGeom prst="rect">
                      <a:avLst/>
                    </a:prstGeom>
                  </pic:spPr>
                </pic:pic>
              </a:graphicData>
            </a:graphic>
          </wp:inline>
        </w:drawing>
      </w:r>
    </w:p>
    <w:sectPr w:rsidR="004C29B8" w:rsidSect="008346B0">
      <w:headerReference w:type="default" r:id="rId17"/>
      <w:footerReference w:type="default" r:id="rId18"/>
      <w:pgSz w:w="12240" w:h="15840"/>
      <w:pgMar w:top="1710" w:right="1440" w:bottom="1080" w:left="1872" w:header="720" w:footer="283"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A57E" w14:textId="77777777" w:rsidR="00D1109F" w:rsidRDefault="00D1109F" w:rsidP="00726503">
      <w:pPr>
        <w:spacing w:after="0" w:line="240" w:lineRule="auto"/>
      </w:pPr>
      <w:r>
        <w:separator/>
      </w:r>
    </w:p>
  </w:endnote>
  <w:endnote w:type="continuationSeparator" w:id="0">
    <w:p w14:paraId="7C767671" w14:textId="77777777" w:rsidR="00D1109F" w:rsidRDefault="00D1109F" w:rsidP="0072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B505" w14:textId="06A3A072" w:rsidR="00AE4C86" w:rsidRDefault="00AE4C86">
    <w:pPr>
      <w:pStyle w:val="Footer"/>
      <w:jc w:val="center"/>
    </w:pPr>
    <w:r>
      <w:tab/>
    </w:r>
    <w:r>
      <w:tab/>
    </w:r>
    <w:sdt>
      <w:sdtPr>
        <w:id w:val="428939113"/>
        <w:docPartObj>
          <w:docPartGallery w:val="Page Numbers (Bottom of Page)"/>
          <w:docPartUnique/>
        </w:docPartObj>
      </w:sdtPr>
      <w:sdtEndPr/>
      <w:sdtContent>
        <w:sdt>
          <w:sdtPr>
            <w:id w:val="1728636285"/>
            <w:docPartObj>
              <w:docPartGallery w:val="Page Numbers (Top of Page)"/>
              <w:docPartUnique/>
            </w:docPartObj>
          </w:sdtPr>
          <w:sdtEndPr/>
          <w:sdtContent>
            <w:r w:rsidRPr="00AE4C86">
              <w:rPr>
                <w:sz w:val="20"/>
                <w:szCs w:val="20"/>
              </w:rPr>
              <w:t xml:space="preserve">Page </w:t>
            </w:r>
            <w:r w:rsidRPr="00AE4C86">
              <w:rPr>
                <w:b/>
                <w:bCs/>
                <w:sz w:val="20"/>
                <w:szCs w:val="20"/>
              </w:rPr>
              <w:fldChar w:fldCharType="begin"/>
            </w:r>
            <w:r w:rsidRPr="00AE4C86">
              <w:rPr>
                <w:b/>
                <w:bCs/>
                <w:sz w:val="20"/>
                <w:szCs w:val="20"/>
              </w:rPr>
              <w:instrText xml:space="preserve"> PAGE </w:instrText>
            </w:r>
            <w:r w:rsidRPr="00AE4C86">
              <w:rPr>
                <w:b/>
                <w:bCs/>
                <w:sz w:val="20"/>
                <w:szCs w:val="20"/>
              </w:rPr>
              <w:fldChar w:fldCharType="separate"/>
            </w:r>
            <w:r w:rsidRPr="00AE4C86">
              <w:rPr>
                <w:b/>
                <w:bCs/>
                <w:noProof/>
                <w:sz w:val="20"/>
                <w:szCs w:val="20"/>
              </w:rPr>
              <w:t>2</w:t>
            </w:r>
            <w:r w:rsidRPr="00AE4C86">
              <w:rPr>
                <w:b/>
                <w:bCs/>
                <w:sz w:val="20"/>
                <w:szCs w:val="20"/>
              </w:rPr>
              <w:fldChar w:fldCharType="end"/>
            </w:r>
            <w:r w:rsidRPr="00AE4C86">
              <w:rPr>
                <w:sz w:val="20"/>
                <w:szCs w:val="20"/>
              </w:rPr>
              <w:t xml:space="preserve"> of </w:t>
            </w:r>
            <w:r w:rsidRPr="00AE4C86">
              <w:rPr>
                <w:b/>
                <w:bCs/>
                <w:sz w:val="20"/>
                <w:szCs w:val="20"/>
              </w:rPr>
              <w:fldChar w:fldCharType="begin"/>
            </w:r>
            <w:r w:rsidRPr="00AE4C86">
              <w:rPr>
                <w:b/>
                <w:bCs/>
                <w:sz w:val="20"/>
                <w:szCs w:val="20"/>
              </w:rPr>
              <w:instrText xml:space="preserve"> NUMPAGES  </w:instrText>
            </w:r>
            <w:r w:rsidRPr="00AE4C86">
              <w:rPr>
                <w:b/>
                <w:bCs/>
                <w:sz w:val="20"/>
                <w:szCs w:val="20"/>
              </w:rPr>
              <w:fldChar w:fldCharType="separate"/>
            </w:r>
            <w:r w:rsidRPr="00AE4C86">
              <w:rPr>
                <w:b/>
                <w:bCs/>
                <w:noProof/>
                <w:sz w:val="20"/>
                <w:szCs w:val="20"/>
              </w:rPr>
              <w:t>2</w:t>
            </w:r>
            <w:r w:rsidRPr="00AE4C86">
              <w:rPr>
                <w:b/>
                <w:bCs/>
                <w:sz w:val="20"/>
                <w:szCs w:val="20"/>
              </w:rPr>
              <w:fldChar w:fldCharType="end"/>
            </w:r>
          </w:sdtContent>
        </w:sdt>
      </w:sdtContent>
    </w:sdt>
  </w:p>
  <w:p w14:paraId="66DB6C0C" w14:textId="77777777" w:rsidR="00726503" w:rsidRDefault="0072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0ECC" w14:textId="77777777" w:rsidR="00D1109F" w:rsidRDefault="00D1109F" w:rsidP="00726503">
      <w:pPr>
        <w:spacing w:after="0" w:line="240" w:lineRule="auto"/>
      </w:pPr>
      <w:r>
        <w:separator/>
      </w:r>
    </w:p>
  </w:footnote>
  <w:footnote w:type="continuationSeparator" w:id="0">
    <w:p w14:paraId="5A113F57" w14:textId="77777777" w:rsidR="00D1109F" w:rsidRDefault="00D1109F" w:rsidP="0072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6EB3" w14:textId="3D6BBAD0" w:rsidR="00726503" w:rsidRPr="00726503" w:rsidRDefault="00726503">
    <w:pPr>
      <w:pStyle w:val="Header"/>
      <w:rPr>
        <w:b/>
        <w:bCs/>
        <w:color w:val="0000FF"/>
        <w:sz w:val="22"/>
        <w:szCs w:val="22"/>
      </w:rPr>
    </w:pPr>
    <w:r w:rsidRPr="00726503">
      <w:rPr>
        <w:bCs/>
        <w:color w:val="0000FF"/>
        <w:sz w:val="22"/>
        <w:szCs w:val="22"/>
      </w:rPr>
      <w:t>United States District Court, Northern District of Iowa</w:t>
    </w:r>
  </w:p>
  <w:p w14:paraId="1833B2CC" w14:textId="04BD5529" w:rsidR="00726503" w:rsidRDefault="00726503">
    <w:pPr>
      <w:pStyle w:val="Header"/>
    </w:pPr>
    <w:r w:rsidRPr="00726503">
      <w:rPr>
        <w:noProof/>
        <w:color w:val="C00000"/>
      </w:rPr>
      <mc:AlternateContent>
        <mc:Choice Requires="wps">
          <w:drawing>
            <wp:anchor distT="0" distB="0" distL="114300" distR="114300" simplePos="0" relativeHeight="251659264" behindDoc="0" locked="0" layoutInCell="1" allowOverlap="1" wp14:anchorId="6E78A9B5" wp14:editId="35EE5900">
              <wp:simplePos x="0" y="0"/>
              <wp:positionH relativeFrom="column">
                <wp:posOffset>0</wp:posOffset>
              </wp:positionH>
              <wp:positionV relativeFrom="paragraph">
                <wp:posOffset>60325</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C0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3FF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" strokecolor="#c000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E0E"/>
    <w:multiLevelType w:val="hybridMultilevel"/>
    <w:tmpl w:val="C8A04394"/>
    <w:lvl w:ilvl="0" w:tplc="9EEE9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3D18"/>
    <w:multiLevelType w:val="hybridMultilevel"/>
    <w:tmpl w:val="95429C08"/>
    <w:lvl w:ilvl="0" w:tplc="64CA03D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95B2B"/>
    <w:multiLevelType w:val="hybridMultilevel"/>
    <w:tmpl w:val="A392868C"/>
    <w:lvl w:ilvl="0" w:tplc="04090001">
      <w:start w:val="1"/>
      <w:numFmt w:val="bullet"/>
      <w:lvlText w:val=""/>
      <w:lvlJc w:val="left"/>
      <w:pPr>
        <w:ind w:left="2427" w:hanging="360"/>
      </w:pPr>
      <w:rPr>
        <w:rFonts w:ascii="Symbol" w:hAnsi="Symbol"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 w15:restartNumberingAfterBreak="0">
    <w:nsid w:val="1933004F"/>
    <w:multiLevelType w:val="hybridMultilevel"/>
    <w:tmpl w:val="E9AE713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1040A4"/>
    <w:multiLevelType w:val="hybridMultilevel"/>
    <w:tmpl w:val="C5BA0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32EDC"/>
    <w:multiLevelType w:val="hybridMultilevel"/>
    <w:tmpl w:val="F77A8514"/>
    <w:lvl w:ilvl="0" w:tplc="DBA27864">
      <w:start w:val="3"/>
      <w:numFmt w:val="decimal"/>
      <w:lvlText w:val="%1."/>
      <w:lvlJc w:val="left"/>
      <w:pPr>
        <w:ind w:left="720" w:hanging="360"/>
      </w:pPr>
      <w:rPr>
        <w:rFonts w:hint="default"/>
      </w:rPr>
    </w:lvl>
    <w:lvl w:ilvl="1" w:tplc="04090001">
      <w:start w:val="1"/>
      <w:numFmt w:val="bullet"/>
      <w:lvlText w:val=""/>
      <w:lvlJc w:val="left"/>
      <w:pPr>
        <w:ind w:left="16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8345F"/>
    <w:multiLevelType w:val="hybridMultilevel"/>
    <w:tmpl w:val="567C50F4"/>
    <w:lvl w:ilvl="0" w:tplc="2EF01998">
      <w:start w:val="1"/>
      <w:numFmt w:val="decimal"/>
      <w:lvlText w:val="%1."/>
      <w:lvlJc w:val="left"/>
      <w:pPr>
        <w:ind w:left="430" w:hanging="360"/>
      </w:pPr>
      <w:rPr>
        <w:rFonts w:hint="default"/>
      </w:rPr>
    </w:lvl>
    <w:lvl w:ilvl="1" w:tplc="04090019">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23180AAA"/>
    <w:multiLevelType w:val="hybridMultilevel"/>
    <w:tmpl w:val="8A2C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202306"/>
    <w:multiLevelType w:val="hybridMultilevel"/>
    <w:tmpl w:val="637E5C2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9" w15:restartNumberingAfterBreak="0">
    <w:nsid w:val="3B2708C9"/>
    <w:multiLevelType w:val="hybridMultilevel"/>
    <w:tmpl w:val="711A7350"/>
    <w:lvl w:ilvl="0" w:tplc="04090001">
      <w:start w:val="1"/>
      <w:numFmt w:val="bullet"/>
      <w:lvlText w:val=""/>
      <w:lvlJc w:val="left"/>
      <w:pPr>
        <w:ind w:left="1632" w:hanging="360"/>
      </w:pPr>
      <w:rPr>
        <w:rFonts w:ascii="Symbol" w:hAnsi="Symbol" w:hint="default"/>
      </w:rPr>
    </w:lvl>
    <w:lvl w:ilvl="1" w:tplc="04090003">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0" w15:restartNumberingAfterBreak="0">
    <w:nsid w:val="3EA2157B"/>
    <w:multiLevelType w:val="hybridMultilevel"/>
    <w:tmpl w:val="7980A762"/>
    <w:lvl w:ilvl="0" w:tplc="AC5CB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B7E1A"/>
    <w:multiLevelType w:val="hybridMultilevel"/>
    <w:tmpl w:val="E754391E"/>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2" w15:restartNumberingAfterBreak="0">
    <w:nsid w:val="42E6352F"/>
    <w:multiLevelType w:val="hybridMultilevel"/>
    <w:tmpl w:val="22824ADA"/>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3" w15:restartNumberingAfterBreak="0">
    <w:nsid w:val="43FB363C"/>
    <w:multiLevelType w:val="hybridMultilevel"/>
    <w:tmpl w:val="604CD92C"/>
    <w:lvl w:ilvl="0" w:tplc="B234FEAC">
      <w:start w:val="1"/>
      <w:numFmt w:val="decimal"/>
      <w:lvlText w:val="%1."/>
      <w:lvlJc w:val="left"/>
      <w:pPr>
        <w:ind w:left="720" w:hanging="360"/>
      </w:pPr>
      <w:rPr>
        <w:rFonts w:hint="default"/>
      </w:rPr>
    </w:lvl>
    <w:lvl w:ilvl="1" w:tplc="04090001">
      <w:start w:val="1"/>
      <w:numFmt w:val="bullet"/>
      <w:lvlText w:val=""/>
      <w:lvlJc w:val="left"/>
      <w:pPr>
        <w:ind w:left="1640" w:hanging="360"/>
      </w:pPr>
      <w:rPr>
        <w:rFonts w:ascii="Symbol" w:hAnsi="Symbol" w:hint="default"/>
      </w:rPr>
    </w:lvl>
    <w:lvl w:ilvl="2" w:tplc="04090003">
      <w:start w:val="1"/>
      <w:numFmt w:val="bullet"/>
      <w:lvlText w:val="o"/>
      <w:lvlJc w:val="left"/>
      <w:pPr>
        <w:ind w:left="2427"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23DFE"/>
    <w:multiLevelType w:val="hybridMultilevel"/>
    <w:tmpl w:val="D9B8186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5" w15:restartNumberingAfterBreak="0">
    <w:nsid w:val="459A5C99"/>
    <w:multiLevelType w:val="hybridMultilevel"/>
    <w:tmpl w:val="6A281E40"/>
    <w:lvl w:ilvl="0" w:tplc="EF6C8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07001"/>
    <w:multiLevelType w:val="hybridMultilevel"/>
    <w:tmpl w:val="D2DE1A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AF704A"/>
    <w:multiLevelType w:val="hybridMultilevel"/>
    <w:tmpl w:val="C826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B0F03"/>
    <w:multiLevelType w:val="hybridMultilevel"/>
    <w:tmpl w:val="9A88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72ECF"/>
    <w:multiLevelType w:val="hybridMultilevel"/>
    <w:tmpl w:val="970C1946"/>
    <w:lvl w:ilvl="0" w:tplc="04090001">
      <w:start w:val="1"/>
      <w:numFmt w:val="bullet"/>
      <w:lvlText w:val=""/>
      <w:lvlJc w:val="left"/>
      <w:pPr>
        <w:ind w:left="1707" w:hanging="360"/>
      </w:pPr>
      <w:rPr>
        <w:rFonts w:ascii="Symbol" w:hAnsi="Symbol" w:hint="default"/>
      </w:rPr>
    </w:lvl>
    <w:lvl w:ilvl="1" w:tplc="04090003">
      <w:start w:val="1"/>
      <w:numFmt w:val="bullet"/>
      <w:lvlText w:val="o"/>
      <w:lvlJc w:val="left"/>
      <w:pPr>
        <w:ind w:left="2427" w:hanging="360"/>
      </w:pPr>
      <w:rPr>
        <w:rFonts w:ascii="Courier New" w:hAnsi="Courier New" w:cs="Courier New" w:hint="default"/>
      </w:rPr>
    </w:lvl>
    <w:lvl w:ilvl="2" w:tplc="04090005" w:tentative="1">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20" w15:restartNumberingAfterBreak="0">
    <w:nsid w:val="58F86063"/>
    <w:multiLevelType w:val="hybridMultilevel"/>
    <w:tmpl w:val="109CAF4E"/>
    <w:lvl w:ilvl="0" w:tplc="04090001">
      <w:start w:val="1"/>
      <w:numFmt w:val="bullet"/>
      <w:lvlText w:val=""/>
      <w:lvlJc w:val="left"/>
      <w:pPr>
        <w:ind w:left="1640" w:hanging="360"/>
      </w:pPr>
      <w:rPr>
        <w:rFonts w:ascii="Symbol" w:hAnsi="Symbol" w:hint="default"/>
      </w:rPr>
    </w:lvl>
    <w:lvl w:ilvl="1" w:tplc="04090003">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1" w15:restartNumberingAfterBreak="0">
    <w:nsid w:val="5A536495"/>
    <w:multiLevelType w:val="hybridMultilevel"/>
    <w:tmpl w:val="8E96AEC2"/>
    <w:lvl w:ilvl="0" w:tplc="FFFFFFFF">
      <w:start w:val="3"/>
      <w:numFmt w:val="decimal"/>
      <w:lvlText w:val="%1."/>
      <w:lvlJc w:val="left"/>
      <w:pPr>
        <w:ind w:left="720" w:hanging="360"/>
      </w:pPr>
      <w:rPr>
        <w:rFonts w:hint="default"/>
      </w:rPr>
    </w:lvl>
    <w:lvl w:ilvl="1" w:tplc="FFFFFFFF">
      <w:start w:val="1"/>
      <w:numFmt w:val="bullet"/>
      <w:lvlText w:val=""/>
      <w:lvlJc w:val="left"/>
      <w:pPr>
        <w:ind w:left="1640" w:hanging="360"/>
      </w:pPr>
      <w:rPr>
        <w:rFonts w:ascii="Symbol" w:hAnsi="Symbol" w:hint="default"/>
      </w:rPr>
    </w:lvl>
    <w:lvl w:ilvl="2" w:tplc="04090003">
      <w:start w:val="1"/>
      <w:numFmt w:val="bullet"/>
      <w:lvlText w:val="o"/>
      <w:lvlJc w:val="left"/>
      <w:pPr>
        <w:ind w:left="236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EF5BF4"/>
    <w:multiLevelType w:val="hybridMultilevel"/>
    <w:tmpl w:val="C56E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17D4B"/>
    <w:multiLevelType w:val="hybridMultilevel"/>
    <w:tmpl w:val="A874EF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439B2"/>
    <w:multiLevelType w:val="hybridMultilevel"/>
    <w:tmpl w:val="33D84DD2"/>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num w:numId="1" w16cid:durableId="229468172">
    <w:abstractNumId w:val="6"/>
  </w:num>
  <w:num w:numId="2" w16cid:durableId="1358774076">
    <w:abstractNumId w:val="17"/>
  </w:num>
  <w:num w:numId="3" w16cid:durableId="1928150852">
    <w:abstractNumId w:val="16"/>
  </w:num>
  <w:num w:numId="4" w16cid:durableId="537275765">
    <w:abstractNumId w:val="1"/>
  </w:num>
  <w:num w:numId="5" w16cid:durableId="1814639953">
    <w:abstractNumId w:val="4"/>
  </w:num>
  <w:num w:numId="6" w16cid:durableId="44918798">
    <w:abstractNumId w:val="9"/>
  </w:num>
  <w:num w:numId="7" w16cid:durableId="1945187873">
    <w:abstractNumId w:val="10"/>
  </w:num>
  <w:num w:numId="8" w16cid:durableId="1216620377">
    <w:abstractNumId w:val="12"/>
  </w:num>
  <w:num w:numId="9" w16cid:durableId="1333950367">
    <w:abstractNumId w:val="24"/>
  </w:num>
  <w:num w:numId="10" w16cid:durableId="854224092">
    <w:abstractNumId w:val="0"/>
  </w:num>
  <w:num w:numId="11" w16cid:durableId="1353652325">
    <w:abstractNumId w:val="7"/>
  </w:num>
  <w:num w:numId="12" w16cid:durableId="2032487714">
    <w:abstractNumId w:val="15"/>
  </w:num>
  <w:num w:numId="13" w16cid:durableId="1596281612">
    <w:abstractNumId w:val="18"/>
  </w:num>
  <w:num w:numId="14" w16cid:durableId="72048386">
    <w:abstractNumId w:val="23"/>
  </w:num>
  <w:num w:numId="15" w16cid:durableId="473261774">
    <w:abstractNumId w:val="14"/>
  </w:num>
  <w:num w:numId="16" w16cid:durableId="250623328">
    <w:abstractNumId w:val="20"/>
  </w:num>
  <w:num w:numId="17" w16cid:durableId="1901018837">
    <w:abstractNumId w:val="8"/>
  </w:num>
  <w:num w:numId="18" w16cid:durableId="348144506">
    <w:abstractNumId w:val="19"/>
  </w:num>
  <w:num w:numId="19" w16cid:durableId="1422025092">
    <w:abstractNumId w:val="13"/>
  </w:num>
  <w:num w:numId="20" w16cid:durableId="1155797607">
    <w:abstractNumId w:val="5"/>
  </w:num>
  <w:num w:numId="21" w16cid:durableId="1906259432">
    <w:abstractNumId w:val="21"/>
  </w:num>
  <w:num w:numId="22" w16cid:durableId="1957249406">
    <w:abstractNumId w:val="11"/>
  </w:num>
  <w:num w:numId="23" w16cid:durableId="1976637490">
    <w:abstractNumId w:val="22"/>
  </w:num>
  <w:num w:numId="24" w16cid:durableId="1511140648">
    <w:abstractNumId w:val="3"/>
  </w:num>
  <w:num w:numId="25" w16cid:durableId="199965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F0"/>
    <w:rsid w:val="00036EE8"/>
    <w:rsid w:val="00051AAD"/>
    <w:rsid w:val="00063421"/>
    <w:rsid w:val="000743BD"/>
    <w:rsid w:val="0008060B"/>
    <w:rsid w:val="000B7115"/>
    <w:rsid w:val="000D7060"/>
    <w:rsid w:val="000E4FFB"/>
    <w:rsid w:val="000F4A70"/>
    <w:rsid w:val="00120835"/>
    <w:rsid w:val="00122451"/>
    <w:rsid w:val="001368F6"/>
    <w:rsid w:val="00141A3F"/>
    <w:rsid w:val="0014262C"/>
    <w:rsid w:val="001477CB"/>
    <w:rsid w:val="00155F6E"/>
    <w:rsid w:val="00162808"/>
    <w:rsid w:val="001767AC"/>
    <w:rsid w:val="001A201D"/>
    <w:rsid w:val="001C60A5"/>
    <w:rsid w:val="001C6A8D"/>
    <w:rsid w:val="001F751C"/>
    <w:rsid w:val="00223597"/>
    <w:rsid w:val="002270F0"/>
    <w:rsid w:val="00251BF2"/>
    <w:rsid w:val="00262EF7"/>
    <w:rsid w:val="00287A9A"/>
    <w:rsid w:val="002D77D1"/>
    <w:rsid w:val="002E609F"/>
    <w:rsid w:val="002F5D60"/>
    <w:rsid w:val="0034774E"/>
    <w:rsid w:val="003D4C79"/>
    <w:rsid w:val="003E0826"/>
    <w:rsid w:val="003E76CA"/>
    <w:rsid w:val="003F0308"/>
    <w:rsid w:val="00402A81"/>
    <w:rsid w:val="00402DBA"/>
    <w:rsid w:val="00404FAB"/>
    <w:rsid w:val="00414569"/>
    <w:rsid w:val="00447BA2"/>
    <w:rsid w:val="00462D01"/>
    <w:rsid w:val="00477EA1"/>
    <w:rsid w:val="00485520"/>
    <w:rsid w:val="004C29B8"/>
    <w:rsid w:val="004C6BF5"/>
    <w:rsid w:val="00505616"/>
    <w:rsid w:val="0054344A"/>
    <w:rsid w:val="005978D9"/>
    <w:rsid w:val="005C76D2"/>
    <w:rsid w:val="006109A6"/>
    <w:rsid w:val="00674D05"/>
    <w:rsid w:val="00694D91"/>
    <w:rsid w:val="00694FFA"/>
    <w:rsid w:val="006F7FC8"/>
    <w:rsid w:val="007041E0"/>
    <w:rsid w:val="00726503"/>
    <w:rsid w:val="00771B17"/>
    <w:rsid w:val="007725FB"/>
    <w:rsid w:val="00776EBC"/>
    <w:rsid w:val="00780C53"/>
    <w:rsid w:val="00781491"/>
    <w:rsid w:val="007C3F23"/>
    <w:rsid w:val="007C3F2B"/>
    <w:rsid w:val="007C766E"/>
    <w:rsid w:val="007D1DBA"/>
    <w:rsid w:val="0081118D"/>
    <w:rsid w:val="00830EBD"/>
    <w:rsid w:val="008346B0"/>
    <w:rsid w:val="00865027"/>
    <w:rsid w:val="00871C43"/>
    <w:rsid w:val="008D158A"/>
    <w:rsid w:val="008F3FC6"/>
    <w:rsid w:val="009145EA"/>
    <w:rsid w:val="009205A1"/>
    <w:rsid w:val="0093027B"/>
    <w:rsid w:val="00935268"/>
    <w:rsid w:val="00956A29"/>
    <w:rsid w:val="00987AC7"/>
    <w:rsid w:val="00996A62"/>
    <w:rsid w:val="009A6432"/>
    <w:rsid w:val="00A04026"/>
    <w:rsid w:val="00A533FE"/>
    <w:rsid w:val="00A63A68"/>
    <w:rsid w:val="00A92AB4"/>
    <w:rsid w:val="00AD4D24"/>
    <w:rsid w:val="00AE4C86"/>
    <w:rsid w:val="00AF3338"/>
    <w:rsid w:val="00AF5FE0"/>
    <w:rsid w:val="00B13BDD"/>
    <w:rsid w:val="00B20E21"/>
    <w:rsid w:val="00B268EB"/>
    <w:rsid w:val="00B321D3"/>
    <w:rsid w:val="00B36355"/>
    <w:rsid w:val="00B40E28"/>
    <w:rsid w:val="00B453A8"/>
    <w:rsid w:val="00B7581D"/>
    <w:rsid w:val="00B83DC7"/>
    <w:rsid w:val="00B86010"/>
    <w:rsid w:val="00BA46B9"/>
    <w:rsid w:val="00BB7FB6"/>
    <w:rsid w:val="00BF02B4"/>
    <w:rsid w:val="00BF086F"/>
    <w:rsid w:val="00C125D4"/>
    <w:rsid w:val="00C1421D"/>
    <w:rsid w:val="00C41381"/>
    <w:rsid w:val="00C85880"/>
    <w:rsid w:val="00C94913"/>
    <w:rsid w:val="00CB176C"/>
    <w:rsid w:val="00CC4F7E"/>
    <w:rsid w:val="00CE4D0D"/>
    <w:rsid w:val="00CE565F"/>
    <w:rsid w:val="00D1109F"/>
    <w:rsid w:val="00D43570"/>
    <w:rsid w:val="00D57CE7"/>
    <w:rsid w:val="00DF3DBC"/>
    <w:rsid w:val="00E7382B"/>
    <w:rsid w:val="00E945FB"/>
    <w:rsid w:val="00EF7897"/>
    <w:rsid w:val="00F1180A"/>
    <w:rsid w:val="00F11AF4"/>
    <w:rsid w:val="00F307F5"/>
    <w:rsid w:val="00F70DFB"/>
    <w:rsid w:val="00F8014A"/>
    <w:rsid w:val="00F80E79"/>
    <w:rsid w:val="00F9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7C377"/>
  <w15:chartTrackingRefBased/>
  <w15:docId w15:val="{D76CAEB8-CB3B-48DE-8DA3-D93A939B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14A"/>
    <w:pPr>
      <w:spacing w:before="100" w:beforeAutospacing="1" w:after="100" w:afterAutospacing="1" w:line="240" w:lineRule="auto"/>
    </w:pPr>
    <w:rPr>
      <w:rFonts w:ascii="Times New Roman" w:eastAsia="Times New Roman" w:hAnsi="Times New Roman" w:cs="Times New Roman"/>
      <w:b/>
      <w:sz w:val="24"/>
    </w:rPr>
  </w:style>
  <w:style w:type="character" w:styleId="Hyperlink">
    <w:name w:val="Hyperlink"/>
    <w:basedOn w:val="DefaultParagraphFont"/>
    <w:uiPriority w:val="99"/>
    <w:semiHidden/>
    <w:unhideWhenUsed/>
    <w:rsid w:val="00F8014A"/>
    <w:rPr>
      <w:color w:val="0000FF"/>
      <w:u w:val="single"/>
    </w:rPr>
  </w:style>
  <w:style w:type="paragraph" w:styleId="Header">
    <w:name w:val="header"/>
    <w:basedOn w:val="Normal"/>
    <w:link w:val="HeaderChar"/>
    <w:uiPriority w:val="99"/>
    <w:unhideWhenUsed/>
    <w:rsid w:val="0072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503"/>
  </w:style>
  <w:style w:type="paragraph" w:styleId="Footer">
    <w:name w:val="footer"/>
    <w:basedOn w:val="Normal"/>
    <w:link w:val="FooterChar"/>
    <w:uiPriority w:val="99"/>
    <w:unhideWhenUsed/>
    <w:rsid w:val="0072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503"/>
  </w:style>
  <w:style w:type="table" w:styleId="TableGrid">
    <w:name w:val="Table Grid"/>
    <w:basedOn w:val="TableNormal"/>
    <w:uiPriority w:val="39"/>
    <w:rsid w:val="0069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A3F"/>
    <w:rPr>
      <w:color w:val="808080"/>
    </w:rPr>
  </w:style>
  <w:style w:type="paragraph" w:styleId="ListParagraph">
    <w:name w:val="List Paragraph"/>
    <w:basedOn w:val="Normal"/>
    <w:uiPriority w:val="34"/>
    <w:qFormat/>
    <w:rsid w:val="00262EF7"/>
    <w:pPr>
      <w:ind w:left="720"/>
      <w:contextualSpacing/>
    </w:pPr>
  </w:style>
  <w:style w:type="paragraph" w:styleId="Revision">
    <w:name w:val="Revision"/>
    <w:hidden/>
    <w:uiPriority w:val="99"/>
    <w:semiHidden/>
    <w:rsid w:val="000F4A70"/>
    <w:pPr>
      <w:spacing w:after="0" w:line="240" w:lineRule="auto"/>
    </w:pPr>
  </w:style>
  <w:style w:type="character" w:styleId="CommentReference">
    <w:name w:val="annotation reference"/>
    <w:basedOn w:val="DefaultParagraphFont"/>
    <w:uiPriority w:val="99"/>
    <w:semiHidden/>
    <w:unhideWhenUsed/>
    <w:rsid w:val="0093027B"/>
    <w:rPr>
      <w:sz w:val="16"/>
      <w:szCs w:val="16"/>
    </w:rPr>
  </w:style>
  <w:style w:type="paragraph" w:styleId="CommentText">
    <w:name w:val="annotation text"/>
    <w:basedOn w:val="Normal"/>
    <w:link w:val="CommentTextChar"/>
    <w:uiPriority w:val="99"/>
    <w:unhideWhenUsed/>
    <w:rsid w:val="0093027B"/>
    <w:pPr>
      <w:spacing w:line="240" w:lineRule="auto"/>
    </w:pPr>
    <w:rPr>
      <w:sz w:val="20"/>
      <w:szCs w:val="20"/>
    </w:rPr>
  </w:style>
  <w:style w:type="character" w:customStyle="1" w:styleId="CommentTextChar">
    <w:name w:val="Comment Text Char"/>
    <w:basedOn w:val="DefaultParagraphFont"/>
    <w:link w:val="CommentText"/>
    <w:uiPriority w:val="99"/>
    <w:rsid w:val="0093027B"/>
    <w:rPr>
      <w:sz w:val="20"/>
      <w:szCs w:val="20"/>
    </w:rPr>
  </w:style>
  <w:style w:type="paragraph" w:styleId="CommentSubject">
    <w:name w:val="annotation subject"/>
    <w:basedOn w:val="CommentText"/>
    <w:next w:val="CommentText"/>
    <w:link w:val="CommentSubjectChar"/>
    <w:uiPriority w:val="99"/>
    <w:semiHidden/>
    <w:unhideWhenUsed/>
    <w:rsid w:val="0093027B"/>
    <w:rPr>
      <w:b/>
      <w:bCs/>
    </w:rPr>
  </w:style>
  <w:style w:type="character" w:customStyle="1" w:styleId="CommentSubjectChar">
    <w:name w:val="Comment Subject Char"/>
    <w:basedOn w:val="CommentTextChar"/>
    <w:link w:val="CommentSubject"/>
    <w:uiPriority w:val="99"/>
    <w:semiHidden/>
    <w:rsid w:val="00930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7206">
      <w:bodyDiv w:val="1"/>
      <w:marLeft w:val="0"/>
      <w:marRight w:val="0"/>
      <w:marTop w:val="0"/>
      <w:marBottom w:val="0"/>
      <w:divBdr>
        <w:top w:val="none" w:sz="0" w:space="0" w:color="auto"/>
        <w:left w:val="none" w:sz="0" w:space="0" w:color="auto"/>
        <w:bottom w:val="none" w:sz="0" w:space="0" w:color="auto"/>
        <w:right w:val="none" w:sz="0" w:space="0" w:color="auto"/>
      </w:divBdr>
    </w:div>
    <w:div w:id="1644233749">
      <w:bodyDiv w:val="1"/>
      <w:marLeft w:val="0"/>
      <w:marRight w:val="0"/>
      <w:marTop w:val="0"/>
      <w:marBottom w:val="0"/>
      <w:divBdr>
        <w:top w:val="none" w:sz="0" w:space="0" w:color="auto"/>
        <w:left w:val="none" w:sz="0" w:space="0" w:color="auto"/>
        <w:bottom w:val="none" w:sz="0" w:space="0" w:color="auto"/>
        <w:right w:val="none" w:sz="0" w:space="0" w:color="auto"/>
      </w:divBdr>
    </w:div>
    <w:div w:id="1703286911">
      <w:bodyDiv w:val="1"/>
      <w:marLeft w:val="0"/>
      <w:marRight w:val="0"/>
      <w:marTop w:val="0"/>
      <w:marBottom w:val="0"/>
      <w:divBdr>
        <w:top w:val="none" w:sz="0" w:space="0" w:color="auto"/>
        <w:left w:val="none" w:sz="0" w:space="0" w:color="auto"/>
        <w:bottom w:val="none" w:sz="0" w:space="0" w:color="auto"/>
        <w:right w:val="none" w:sz="0" w:space="0" w:color="auto"/>
      </w:divBdr>
    </w:div>
    <w:div w:id="1727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B7D6-23BB-49F1-93FB-389436CC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Yorgensen</dc:creator>
  <cp:keywords/>
  <dc:description/>
  <cp:lastModifiedBy>Karen Yorgensen</cp:lastModifiedBy>
  <cp:revision>12</cp:revision>
  <cp:lastPrinted>2024-03-19T17:18:00Z</cp:lastPrinted>
  <dcterms:created xsi:type="dcterms:W3CDTF">2024-03-19T16:28:00Z</dcterms:created>
  <dcterms:modified xsi:type="dcterms:W3CDTF">2024-07-17T16:08:00Z</dcterms:modified>
</cp:coreProperties>
</file>